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1F8F" w14:textId="77777777" w:rsidR="002B5E4D" w:rsidRDefault="00215E57" w:rsidP="002B5E4D">
      <w:pPr>
        <w:pStyle w:val="Date"/>
        <w:spacing w:before="0" w:after="0"/>
      </w:pPr>
      <w:r w:rsidRPr="00215E57">
        <w:t>1</w:t>
      </w:r>
      <w:r w:rsidR="0091406F">
        <w:t>7</w:t>
      </w:r>
      <w:r w:rsidR="00C266F6" w:rsidRPr="00C266F6">
        <w:rPr>
          <w:vertAlign w:val="superscript"/>
        </w:rPr>
        <w:t>th</w:t>
      </w:r>
      <w:r w:rsidR="00C266F6">
        <w:t xml:space="preserve"> January 2024</w:t>
      </w:r>
    </w:p>
    <w:p w14:paraId="4780FACF" w14:textId="77777777" w:rsidR="002B5E4D" w:rsidRDefault="002B5E4D" w:rsidP="002B5E4D">
      <w:pPr>
        <w:pStyle w:val="Date"/>
        <w:spacing w:before="0" w:after="0"/>
      </w:pPr>
    </w:p>
    <w:p w14:paraId="166866B3" w14:textId="77777777" w:rsidR="00C93B0C" w:rsidRDefault="0091406F" w:rsidP="00C93B0C">
      <w:pPr>
        <w:pStyle w:val="Date"/>
        <w:spacing w:before="0" w:after="0"/>
        <w:rPr>
          <w:b/>
          <w:bCs/>
        </w:rPr>
      </w:pPr>
      <w:r w:rsidRPr="3F5AF45D">
        <w:rPr>
          <w:b/>
          <w:bCs/>
        </w:rPr>
        <w:t xml:space="preserve">RE: </w:t>
      </w:r>
      <w:r w:rsidR="00635F26" w:rsidRPr="3F5AF45D">
        <w:rPr>
          <w:b/>
          <w:bCs/>
        </w:rPr>
        <w:t>New Prescription Ordering Direct</w:t>
      </w:r>
      <w:r w:rsidR="00BF5E25" w:rsidRPr="3F5AF45D">
        <w:rPr>
          <w:b/>
          <w:bCs/>
        </w:rPr>
        <w:t xml:space="preserve"> (POD)</w:t>
      </w:r>
      <w:r w:rsidR="00635F26" w:rsidRPr="3F5AF45D">
        <w:rPr>
          <w:b/>
          <w:bCs/>
        </w:rPr>
        <w:t xml:space="preserve"> Service</w:t>
      </w:r>
      <w:r w:rsidR="00C266F6" w:rsidRPr="3F5AF45D">
        <w:rPr>
          <w:b/>
          <w:bCs/>
        </w:rPr>
        <w:t xml:space="preserve"> for Meir PCN patients</w:t>
      </w:r>
    </w:p>
    <w:p w14:paraId="4B359046" w14:textId="77777777" w:rsidR="00C93B0C" w:rsidRDefault="00C93B0C" w:rsidP="00C93B0C">
      <w:pPr>
        <w:pStyle w:val="Date"/>
        <w:spacing w:before="0" w:after="0"/>
        <w:rPr>
          <w:b/>
          <w:bCs/>
        </w:rPr>
      </w:pPr>
    </w:p>
    <w:p w14:paraId="52474C5D" w14:textId="5F794AC0" w:rsidR="00215E57" w:rsidRDefault="00215E57" w:rsidP="00C93B0C">
      <w:pPr>
        <w:pStyle w:val="Date"/>
        <w:spacing w:before="0" w:after="0"/>
        <w:rPr>
          <w:lang w:bidi="en-GB"/>
        </w:rPr>
      </w:pPr>
      <w:r w:rsidRPr="00215E57">
        <w:rPr>
          <w:lang w:bidi="en-GB"/>
        </w:rPr>
        <w:t xml:space="preserve">Dear </w:t>
      </w:r>
      <w:r w:rsidR="0091406F">
        <w:rPr>
          <w:lang w:bidi="en-GB"/>
        </w:rPr>
        <w:t>colleague</w:t>
      </w:r>
      <w:r w:rsidRPr="00215E57">
        <w:rPr>
          <w:lang w:bidi="en-GB"/>
        </w:rPr>
        <w:t>,</w:t>
      </w:r>
    </w:p>
    <w:p w14:paraId="7415DA00" w14:textId="77777777" w:rsidR="00C93B0C" w:rsidRPr="00C93B0C" w:rsidRDefault="00C93B0C" w:rsidP="00C93B0C">
      <w:pPr>
        <w:rPr>
          <w:lang w:val="en-US" w:bidi="en-GB"/>
        </w:rPr>
      </w:pPr>
    </w:p>
    <w:p w14:paraId="638708D8" w14:textId="5A319780" w:rsidR="00C266F6" w:rsidRDefault="00D30025" w:rsidP="00C266F6">
      <w:pPr>
        <w:rPr>
          <w:lang w:val="en-US"/>
        </w:rPr>
      </w:pPr>
      <w:r>
        <w:rPr>
          <w:lang w:val="en-US"/>
        </w:rPr>
        <w:t>A</w:t>
      </w:r>
      <w:r w:rsidR="00635D40">
        <w:rPr>
          <w:lang w:val="en-US"/>
        </w:rPr>
        <w:t>s</w:t>
      </w:r>
      <w:r>
        <w:rPr>
          <w:lang w:val="en-US"/>
        </w:rPr>
        <w:t xml:space="preserve"> you are aware, community pharmacy is facing increasing workload </w:t>
      </w:r>
      <w:r w:rsidR="00635D40">
        <w:rPr>
          <w:lang w:val="en-US"/>
        </w:rPr>
        <w:t xml:space="preserve">pressures with the introduction of new services </w:t>
      </w:r>
      <w:r w:rsidR="00D57DE2">
        <w:rPr>
          <w:lang w:val="en-US"/>
        </w:rPr>
        <w:t xml:space="preserve">such as Pharmacy First. </w:t>
      </w:r>
      <w:r w:rsidR="00BF5E25">
        <w:rPr>
          <w:lang w:val="en-US"/>
        </w:rPr>
        <w:t>To</w:t>
      </w:r>
      <w:r w:rsidR="00B01F15">
        <w:rPr>
          <w:lang w:val="en-US"/>
        </w:rPr>
        <w:t xml:space="preserve"> reduce this workload, Staffordshire and Stoke</w:t>
      </w:r>
      <w:r w:rsidR="006B6761">
        <w:rPr>
          <w:lang w:val="en-US"/>
        </w:rPr>
        <w:t>-on-Trent ICB</w:t>
      </w:r>
      <w:r w:rsidR="00BF5E25">
        <w:rPr>
          <w:lang w:val="en-US"/>
        </w:rPr>
        <w:t xml:space="preserve"> are introducing a new </w:t>
      </w:r>
      <w:r w:rsidR="009D4332">
        <w:rPr>
          <w:lang w:val="en-US"/>
        </w:rPr>
        <w:t>Prescription Ordering Direct (</w:t>
      </w:r>
      <w:r w:rsidR="00BF5E25">
        <w:rPr>
          <w:lang w:val="en-US"/>
        </w:rPr>
        <w:t>POD</w:t>
      </w:r>
      <w:r w:rsidR="009D4332">
        <w:rPr>
          <w:lang w:val="en-US"/>
        </w:rPr>
        <w:t>)</w:t>
      </w:r>
      <w:r w:rsidR="00BF5E25">
        <w:rPr>
          <w:lang w:val="en-US"/>
        </w:rPr>
        <w:t xml:space="preserve"> service</w:t>
      </w:r>
      <w:r w:rsidR="0050622F">
        <w:rPr>
          <w:lang w:val="en-US"/>
        </w:rPr>
        <w:t xml:space="preserve"> that will be piloted in Practices based in Meir </w:t>
      </w:r>
      <w:r w:rsidR="009D4332">
        <w:rPr>
          <w:lang w:val="en-US"/>
        </w:rPr>
        <w:t>Primary Care Network (</w:t>
      </w:r>
      <w:r w:rsidR="0050622F">
        <w:rPr>
          <w:lang w:val="en-US"/>
        </w:rPr>
        <w:t>PCN</w:t>
      </w:r>
      <w:r w:rsidR="009D4332">
        <w:rPr>
          <w:lang w:val="en-US"/>
        </w:rPr>
        <w:t>)</w:t>
      </w:r>
      <w:r w:rsidR="0050622F">
        <w:rPr>
          <w:lang w:val="en-US"/>
        </w:rPr>
        <w:t>.</w:t>
      </w:r>
      <w:r w:rsidR="008741DE">
        <w:rPr>
          <w:lang w:val="en-US"/>
        </w:rPr>
        <w:t xml:space="preserve"> Initially Adderley Green Surgery and Willow Bank Surgery are </w:t>
      </w:r>
      <w:r w:rsidR="007448B9">
        <w:rPr>
          <w:lang w:val="en-US"/>
        </w:rPr>
        <w:t xml:space="preserve">the two practices that have been selected for </w:t>
      </w:r>
      <w:r w:rsidR="008741DE">
        <w:rPr>
          <w:lang w:val="en-US"/>
        </w:rPr>
        <w:t>the pilot phase that will run until the end of March 24</w:t>
      </w:r>
      <w:r w:rsidR="007448B9">
        <w:rPr>
          <w:lang w:val="en-US"/>
        </w:rPr>
        <w:t>.</w:t>
      </w:r>
      <w:r w:rsidR="00416F86" w:rsidRPr="00416F86">
        <w:t xml:space="preserve"> </w:t>
      </w:r>
      <w:r w:rsidR="00416F86" w:rsidRPr="00416F86">
        <w:rPr>
          <w:lang w:val="en-US"/>
        </w:rPr>
        <w:t xml:space="preserve">If </w:t>
      </w:r>
      <w:r w:rsidR="006840C9" w:rsidRPr="00416F86">
        <w:rPr>
          <w:lang w:val="en-US"/>
        </w:rPr>
        <w:t>successful,</w:t>
      </w:r>
      <w:r w:rsidR="00416F86" w:rsidRPr="00416F86">
        <w:rPr>
          <w:lang w:val="en-US"/>
        </w:rPr>
        <w:t xml:space="preserve"> this service will gradually be extended across the whole ICB</w:t>
      </w:r>
      <w:r w:rsidR="0080501A">
        <w:rPr>
          <w:lang w:val="en-US"/>
        </w:rPr>
        <w:t xml:space="preserve">. </w:t>
      </w:r>
    </w:p>
    <w:p w14:paraId="35208B26" w14:textId="5621E1D3" w:rsidR="00177E44" w:rsidRDefault="00BE100A" w:rsidP="00C266F6">
      <w:pPr>
        <w:rPr>
          <w:lang w:val="en-US"/>
        </w:rPr>
      </w:pPr>
      <w:r w:rsidRPr="6E6B78D9">
        <w:rPr>
          <w:lang w:val="en-US"/>
        </w:rPr>
        <w:t xml:space="preserve">The POD service will be a new way for patients to </w:t>
      </w:r>
      <w:r w:rsidR="00B2143C" w:rsidRPr="6E6B78D9">
        <w:rPr>
          <w:lang w:val="en-US"/>
        </w:rPr>
        <w:t xml:space="preserve">order their repeat prescriptions. </w:t>
      </w:r>
      <w:r w:rsidR="40DC783E" w:rsidRPr="6E6B78D9">
        <w:rPr>
          <w:lang w:val="en-US"/>
        </w:rPr>
        <w:t>Patients can contact the POD on 01782 432469, between 9am–4pm Monday to Friday (excluding bank holidays).</w:t>
      </w:r>
      <w:r w:rsidR="003A47F9" w:rsidRPr="6E6B78D9">
        <w:rPr>
          <w:lang w:val="en-US"/>
        </w:rPr>
        <w:t xml:space="preserve"> Practices will be issuing leaflets to patients and displaying posters and digital communications in their waiting rooms.</w:t>
      </w:r>
      <w:r w:rsidR="009E5415" w:rsidRPr="6E6B78D9">
        <w:rPr>
          <w:lang w:val="en-US"/>
        </w:rPr>
        <w:t xml:space="preserve"> In </w:t>
      </w:r>
      <w:r w:rsidR="00BF50DF" w:rsidRPr="6E6B78D9">
        <w:rPr>
          <w:lang w:val="en-US"/>
        </w:rPr>
        <w:t>addition,</w:t>
      </w:r>
      <w:r w:rsidR="009E5415" w:rsidRPr="6E6B78D9">
        <w:rPr>
          <w:lang w:val="en-US"/>
        </w:rPr>
        <w:t xml:space="preserve"> practices will be issuing messages and letters to their patients informing them of the change.</w:t>
      </w:r>
    </w:p>
    <w:p w14:paraId="46F75300" w14:textId="7494460B" w:rsidR="00BB6B80" w:rsidRDefault="5CBC48C7" w:rsidP="00C266F6">
      <w:pPr>
        <w:rPr>
          <w:lang w:val="en-US"/>
        </w:rPr>
      </w:pPr>
      <w:r w:rsidRPr="3F5AF45D">
        <w:rPr>
          <w:lang w:val="en-US"/>
        </w:rPr>
        <w:t>Upon calling the POD, patients must consent for the POD call handler team to access their medical records.</w:t>
      </w:r>
      <w:r w:rsidR="001F531D" w:rsidRPr="3F5AF45D">
        <w:rPr>
          <w:lang w:val="en-US"/>
        </w:rPr>
        <w:t xml:space="preserve"> </w:t>
      </w:r>
      <w:r w:rsidR="005A7789" w:rsidRPr="3F5AF45D">
        <w:rPr>
          <w:lang w:val="en-US"/>
        </w:rPr>
        <w:t xml:space="preserve">Medicines can only be requested when patients have </w:t>
      </w:r>
      <w:r w:rsidR="5D70EED2" w:rsidRPr="3F5AF45D">
        <w:rPr>
          <w:lang w:val="en-US"/>
        </w:rPr>
        <w:t>10</w:t>
      </w:r>
      <w:r w:rsidR="005A7789" w:rsidRPr="3F5AF45D">
        <w:rPr>
          <w:lang w:val="en-US"/>
        </w:rPr>
        <w:t xml:space="preserve"> </w:t>
      </w:r>
      <w:r w:rsidR="00BF50DF" w:rsidRPr="3F5AF45D">
        <w:rPr>
          <w:lang w:val="en-US"/>
        </w:rPr>
        <w:t>days’</w:t>
      </w:r>
      <w:r w:rsidR="005A7789" w:rsidRPr="3F5AF45D">
        <w:rPr>
          <w:lang w:val="en-US"/>
        </w:rPr>
        <w:t xml:space="preserve"> supply left</w:t>
      </w:r>
      <w:r w:rsidR="004F2F8A" w:rsidRPr="3F5AF45D">
        <w:rPr>
          <w:lang w:val="en-US"/>
        </w:rPr>
        <w:t xml:space="preserve"> and patients will be encouraged to check their remaining supplies before ordering. </w:t>
      </w:r>
      <w:r w:rsidR="00382194" w:rsidRPr="3F5AF45D">
        <w:rPr>
          <w:lang w:val="en-US"/>
        </w:rPr>
        <w:t xml:space="preserve">The POD </w:t>
      </w:r>
      <w:r w:rsidR="0050130D" w:rsidRPr="3F5AF45D">
        <w:rPr>
          <w:lang w:val="en-US"/>
        </w:rPr>
        <w:t xml:space="preserve">may synchronise quantities of </w:t>
      </w:r>
      <w:r w:rsidR="00BF50DF" w:rsidRPr="3F5AF45D">
        <w:rPr>
          <w:lang w:val="en-US"/>
        </w:rPr>
        <w:t>patient’s</w:t>
      </w:r>
      <w:r w:rsidR="0050130D" w:rsidRPr="3F5AF45D">
        <w:rPr>
          <w:lang w:val="en-US"/>
        </w:rPr>
        <w:t xml:space="preserve"> </w:t>
      </w:r>
      <w:r w:rsidR="000E4CAC" w:rsidRPr="3F5AF45D">
        <w:rPr>
          <w:lang w:val="en-US"/>
        </w:rPr>
        <w:t>medicines</w:t>
      </w:r>
      <w:r w:rsidR="0050130D" w:rsidRPr="3F5AF45D">
        <w:rPr>
          <w:lang w:val="en-US"/>
        </w:rPr>
        <w:t xml:space="preserve"> and therefore C</w:t>
      </w:r>
      <w:r w:rsidR="006277F8" w:rsidRPr="3F5AF45D">
        <w:rPr>
          <w:lang w:val="en-US"/>
        </w:rPr>
        <w:t>ommunity Pharmacie</w:t>
      </w:r>
      <w:r w:rsidR="0050130D" w:rsidRPr="3F5AF45D">
        <w:rPr>
          <w:lang w:val="en-US"/>
        </w:rPr>
        <w:t xml:space="preserve">s may receive scripts for </w:t>
      </w:r>
      <w:r w:rsidR="000E4CAC" w:rsidRPr="3F5AF45D">
        <w:rPr>
          <w:lang w:val="en-US"/>
        </w:rPr>
        <w:t>irregular medicine quantities.</w:t>
      </w:r>
      <w:r w:rsidR="00436DEB">
        <w:t xml:space="preserve"> </w:t>
      </w:r>
      <w:r w:rsidR="00436DEB" w:rsidRPr="3F5AF45D">
        <w:rPr>
          <w:lang w:val="en-US"/>
        </w:rPr>
        <w:t xml:space="preserve">Once a call is completed, </w:t>
      </w:r>
      <w:r w:rsidR="007B57B9" w:rsidRPr="3F5AF45D">
        <w:rPr>
          <w:lang w:val="en-US"/>
        </w:rPr>
        <w:t xml:space="preserve">it will take the </w:t>
      </w:r>
      <w:r w:rsidR="00436DEB" w:rsidRPr="3F5AF45D">
        <w:rPr>
          <w:lang w:val="en-US"/>
        </w:rPr>
        <w:t xml:space="preserve">GP </w:t>
      </w:r>
      <w:r w:rsidR="007B57B9" w:rsidRPr="3F5AF45D">
        <w:rPr>
          <w:lang w:val="en-US"/>
        </w:rPr>
        <w:t xml:space="preserve">2-3 days </w:t>
      </w:r>
      <w:r w:rsidR="00436DEB" w:rsidRPr="3F5AF45D">
        <w:rPr>
          <w:lang w:val="en-US"/>
        </w:rPr>
        <w:t>to approve the prescription before it is sent to the patient</w:t>
      </w:r>
      <w:r w:rsidR="006277F8" w:rsidRPr="3F5AF45D">
        <w:rPr>
          <w:lang w:val="en-US"/>
        </w:rPr>
        <w:t>’</w:t>
      </w:r>
      <w:r w:rsidR="00436DEB" w:rsidRPr="3F5AF45D">
        <w:rPr>
          <w:lang w:val="en-US"/>
        </w:rPr>
        <w:t>s nominated pharmacy for dispensing.</w:t>
      </w:r>
      <w:r w:rsidR="00566B7B" w:rsidRPr="3F5AF45D">
        <w:rPr>
          <w:lang w:val="en-US"/>
        </w:rPr>
        <w:t xml:space="preserve"> Patients will be advised to allow time for the pharmacy to assemble their prescription (and deliver it if appropriate).</w:t>
      </w:r>
    </w:p>
    <w:p w14:paraId="708ABF3D" w14:textId="1221A7B6" w:rsidR="008741DE" w:rsidRDefault="008741DE" w:rsidP="00C266F6">
      <w:pPr>
        <w:rPr>
          <w:lang w:val="en-US"/>
        </w:rPr>
      </w:pPr>
      <w:r>
        <w:rPr>
          <w:lang w:val="en-US"/>
        </w:rPr>
        <w:t xml:space="preserve">Patients will be </w:t>
      </w:r>
      <w:r w:rsidR="007448B9">
        <w:rPr>
          <w:lang w:val="en-US"/>
        </w:rPr>
        <w:t xml:space="preserve">able to continue ordering their repeat prescriptions through existing methods </w:t>
      </w:r>
      <w:r w:rsidR="006A6E48">
        <w:rPr>
          <w:lang w:val="en-US"/>
        </w:rPr>
        <w:t xml:space="preserve">such as the NHS </w:t>
      </w:r>
      <w:r w:rsidR="00C713A0">
        <w:rPr>
          <w:lang w:val="en-US"/>
        </w:rPr>
        <w:t>App, or by logging into their account on the NHS website</w:t>
      </w:r>
      <w:r w:rsidR="00D03146">
        <w:rPr>
          <w:lang w:val="en-US"/>
        </w:rPr>
        <w:t xml:space="preserve">, </w:t>
      </w:r>
      <w:r w:rsidR="00C713A0">
        <w:rPr>
          <w:lang w:val="en-US"/>
        </w:rPr>
        <w:t xml:space="preserve">other </w:t>
      </w:r>
      <w:r w:rsidR="00D03146">
        <w:rPr>
          <w:lang w:val="en-US"/>
        </w:rPr>
        <w:t xml:space="preserve">online services </w:t>
      </w:r>
      <w:r w:rsidR="000A6D18">
        <w:rPr>
          <w:lang w:val="en-US"/>
        </w:rPr>
        <w:t xml:space="preserve">such as </w:t>
      </w:r>
      <w:r w:rsidR="00C24F2D">
        <w:rPr>
          <w:lang w:val="en-US"/>
        </w:rPr>
        <w:t>P</w:t>
      </w:r>
      <w:r w:rsidR="000A6D18">
        <w:rPr>
          <w:lang w:val="en-US"/>
        </w:rPr>
        <w:t xml:space="preserve">atient </w:t>
      </w:r>
      <w:r w:rsidR="00C24F2D">
        <w:rPr>
          <w:lang w:val="en-US"/>
        </w:rPr>
        <w:t>A</w:t>
      </w:r>
      <w:r w:rsidR="000A6D18">
        <w:rPr>
          <w:lang w:val="en-US"/>
        </w:rPr>
        <w:t xml:space="preserve">ccess </w:t>
      </w:r>
      <w:r w:rsidR="00D03146">
        <w:rPr>
          <w:lang w:val="en-US"/>
        </w:rPr>
        <w:t>and</w:t>
      </w:r>
      <w:r w:rsidR="005B0577">
        <w:rPr>
          <w:lang w:val="en-US"/>
        </w:rPr>
        <w:t>/or</w:t>
      </w:r>
      <w:r w:rsidR="00D03146">
        <w:rPr>
          <w:lang w:val="en-US"/>
        </w:rPr>
        <w:t xml:space="preserve"> </w:t>
      </w:r>
      <w:r w:rsidR="00433A63">
        <w:rPr>
          <w:lang w:val="en-US"/>
        </w:rPr>
        <w:t xml:space="preserve">handing in their </w:t>
      </w:r>
      <w:r w:rsidR="000A6D18">
        <w:rPr>
          <w:lang w:val="en-US"/>
        </w:rPr>
        <w:t>pape</w:t>
      </w:r>
      <w:r w:rsidR="000A6D18" w:rsidRPr="00433A63">
        <w:rPr>
          <w:lang w:val="en-US"/>
        </w:rPr>
        <w:t>r repeats</w:t>
      </w:r>
      <w:r w:rsidR="00433A63" w:rsidRPr="00433A63">
        <w:rPr>
          <w:lang w:val="en-US"/>
        </w:rPr>
        <w:t xml:space="preserve"> at their surgery. </w:t>
      </w:r>
    </w:p>
    <w:p w14:paraId="430D3C88" w14:textId="676F784A" w:rsidR="00C266F6" w:rsidRDefault="001D6F16" w:rsidP="00C266F6">
      <w:pPr>
        <w:rPr>
          <w:lang w:val="en-US"/>
        </w:rPr>
      </w:pPr>
      <w:r w:rsidRPr="6E6B78D9">
        <w:rPr>
          <w:lang w:val="en-US"/>
        </w:rPr>
        <w:t xml:space="preserve">As </w:t>
      </w:r>
      <w:r w:rsidR="009E5415" w:rsidRPr="6E6B78D9">
        <w:rPr>
          <w:lang w:val="en-US"/>
        </w:rPr>
        <w:t>of</w:t>
      </w:r>
      <w:r w:rsidRPr="6E6B78D9">
        <w:rPr>
          <w:lang w:val="en-US"/>
        </w:rPr>
        <w:t xml:space="preserve"> the </w:t>
      </w:r>
      <w:r w:rsidR="00B13EA4" w:rsidRPr="6E6B78D9">
        <w:rPr>
          <w:lang w:val="en-US"/>
        </w:rPr>
        <w:t>29</w:t>
      </w:r>
      <w:r w:rsidR="00B13EA4" w:rsidRPr="6E6B78D9">
        <w:rPr>
          <w:vertAlign w:val="superscript"/>
          <w:lang w:val="en-US"/>
        </w:rPr>
        <w:t xml:space="preserve">th </w:t>
      </w:r>
      <w:r w:rsidR="00651FE8" w:rsidRPr="6E6B78D9">
        <w:rPr>
          <w:lang w:val="en-US"/>
        </w:rPr>
        <w:t xml:space="preserve">of </w:t>
      </w:r>
      <w:r w:rsidR="00372E25" w:rsidRPr="6E6B78D9">
        <w:rPr>
          <w:lang w:val="en-US"/>
        </w:rPr>
        <w:t>January 2024, patients will be encouraged to order their repeat prescriptions from the POD</w:t>
      </w:r>
      <w:r w:rsidR="00B90869" w:rsidRPr="6E6B78D9">
        <w:rPr>
          <w:lang w:val="en-US"/>
        </w:rPr>
        <w:t xml:space="preserve">. </w:t>
      </w:r>
      <w:r w:rsidR="00861097" w:rsidRPr="6E6B78D9">
        <w:rPr>
          <w:lang w:val="en-US"/>
        </w:rPr>
        <w:t>T</w:t>
      </w:r>
      <w:r w:rsidR="00E61D29" w:rsidRPr="6E6B78D9">
        <w:rPr>
          <w:lang w:val="en-US"/>
        </w:rPr>
        <w:t>here will be a grace period of one month for community pharmacies to adopt this new process</w:t>
      </w:r>
      <w:r w:rsidR="00651FE8" w:rsidRPr="6E6B78D9">
        <w:rPr>
          <w:lang w:val="en-US"/>
        </w:rPr>
        <w:t>. F</w:t>
      </w:r>
      <w:r w:rsidR="005B41FD" w:rsidRPr="6E6B78D9">
        <w:rPr>
          <w:lang w:val="en-US"/>
        </w:rPr>
        <w:t xml:space="preserve">rom the </w:t>
      </w:r>
      <w:r w:rsidR="00B45C91" w:rsidRPr="6E6B78D9">
        <w:rPr>
          <w:lang w:val="en-US"/>
        </w:rPr>
        <w:t>29</w:t>
      </w:r>
      <w:r w:rsidR="00B45C91" w:rsidRPr="6E6B78D9">
        <w:rPr>
          <w:vertAlign w:val="superscript"/>
          <w:lang w:val="en-US"/>
        </w:rPr>
        <w:t>th</w:t>
      </w:r>
      <w:r w:rsidR="00B45C91" w:rsidRPr="6E6B78D9">
        <w:rPr>
          <w:lang w:val="en-US"/>
        </w:rPr>
        <w:t xml:space="preserve"> of January </w:t>
      </w:r>
      <w:r w:rsidR="005B41FD" w:rsidRPr="6E6B78D9">
        <w:rPr>
          <w:lang w:val="en-US"/>
        </w:rPr>
        <w:t>2024, C</w:t>
      </w:r>
      <w:r w:rsidR="00B45C91" w:rsidRPr="6E6B78D9">
        <w:rPr>
          <w:lang w:val="en-US"/>
        </w:rPr>
        <w:t>ommunity Pharmacies</w:t>
      </w:r>
      <w:r w:rsidR="005B41FD" w:rsidRPr="6E6B78D9">
        <w:rPr>
          <w:lang w:val="en-US"/>
        </w:rPr>
        <w:t xml:space="preserve"> </w:t>
      </w:r>
      <w:r w:rsidR="00E51D01" w:rsidRPr="6E6B78D9">
        <w:rPr>
          <w:lang w:val="en-US"/>
        </w:rPr>
        <w:t>are requested not to accept any further repeat prescription requests</w:t>
      </w:r>
      <w:r w:rsidR="00F414C1" w:rsidRPr="6E6B78D9">
        <w:rPr>
          <w:lang w:val="en-US"/>
        </w:rPr>
        <w:t xml:space="preserve"> from patients and to start returning any repeat slips they </w:t>
      </w:r>
      <w:r w:rsidR="002D4DB1" w:rsidRPr="6E6B78D9">
        <w:rPr>
          <w:lang w:val="en-US"/>
        </w:rPr>
        <w:t>may hold</w:t>
      </w:r>
      <w:r w:rsidR="00E51D01" w:rsidRPr="6E6B78D9">
        <w:rPr>
          <w:lang w:val="en-US"/>
        </w:rPr>
        <w:t>.</w:t>
      </w:r>
      <w:r w:rsidR="005F73F5" w:rsidRPr="6E6B78D9">
        <w:rPr>
          <w:lang w:val="en-US"/>
        </w:rPr>
        <w:t xml:space="preserve"> However, where a patient is classed as </w:t>
      </w:r>
      <w:r w:rsidR="00B13EA4" w:rsidRPr="6E6B78D9">
        <w:rPr>
          <w:lang w:val="en-US"/>
        </w:rPr>
        <w:t>exempt,</w:t>
      </w:r>
      <w:r w:rsidR="005F73F5" w:rsidRPr="6E6B78D9">
        <w:rPr>
          <w:lang w:val="en-US"/>
        </w:rPr>
        <w:t xml:space="preserve"> for example where they lack cognitive</w:t>
      </w:r>
      <w:r w:rsidR="005834C0" w:rsidRPr="6E6B78D9">
        <w:rPr>
          <w:lang w:val="en-US"/>
        </w:rPr>
        <w:t xml:space="preserve"> ability</w:t>
      </w:r>
      <w:r w:rsidR="0028661A" w:rsidRPr="6E6B78D9">
        <w:rPr>
          <w:lang w:val="en-US"/>
        </w:rPr>
        <w:t xml:space="preserve"> or a speech impairment</w:t>
      </w:r>
      <w:r w:rsidR="00175F14" w:rsidRPr="6E6B78D9">
        <w:rPr>
          <w:lang w:val="en-US"/>
        </w:rPr>
        <w:t xml:space="preserve"> or where the patient requires their medication to be supplied in a MDS tray, Community Pharmacies</w:t>
      </w:r>
      <w:r w:rsidR="005F73F5" w:rsidRPr="6E6B78D9">
        <w:rPr>
          <w:lang w:val="en-US"/>
        </w:rPr>
        <w:t xml:space="preserve"> will be able to continue to order repeat prescriptions on behalf of these </w:t>
      </w:r>
      <w:r w:rsidR="00581AAB" w:rsidRPr="6E6B78D9">
        <w:rPr>
          <w:lang w:val="en-US"/>
        </w:rPr>
        <w:t>patients</w:t>
      </w:r>
      <w:r w:rsidR="005F73F5" w:rsidRPr="6E6B78D9">
        <w:rPr>
          <w:lang w:val="en-US"/>
        </w:rPr>
        <w:t>.</w:t>
      </w:r>
      <w:r w:rsidR="00EB74D4" w:rsidRPr="6E6B78D9">
        <w:rPr>
          <w:lang w:val="en-US"/>
        </w:rPr>
        <w:t xml:space="preserve"> </w:t>
      </w:r>
      <w:r w:rsidR="541633B7" w:rsidRPr="6E6B78D9">
        <w:rPr>
          <w:lang w:val="en-US"/>
        </w:rPr>
        <w:t>Pharmacies must complete and submit the attached patient exemption form on their patients' behalf to the surgery e-mail address.</w:t>
      </w:r>
      <w:r w:rsidR="003F4946" w:rsidRPr="6E6B78D9">
        <w:rPr>
          <w:lang w:val="en-US"/>
        </w:rPr>
        <w:t xml:space="preserve"> </w:t>
      </w:r>
      <w:r w:rsidR="0028661A" w:rsidRPr="6E6B78D9">
        <w:rPr>
          <w:lang w:val="en-US"/>
        </w:rPr>
        <w:t xml:space="preserve">Practices </w:t>
      </w:r>
      <w:r w:rsidR="00D31139" w:rsidRPr="6E6B78D9">
        <w:rPr>
          <w:lang w:val="en-US"/>
        </w:rPr>
        <w:t xml:space="preserve">will be required to inform the </w:t>
      </w:r>
      <w:r w:rsidR="00175F14" w:rsidRPr="6E6B78D9">
        <w:rPr>
          <w:lang w:val="en-US"/>
        </w:rPr>
        <w:t>Community Pharmacy</w:t>
      </w:r>
      <w:r w:rsidR="00D31139" w:rsidRPr="6E6B78D9">
        <w:rPr>
          <w:lang w:val="en-US"/>
        </w:rPr>
        <w:t xml:space="preserve"> of </w:t>
      </w:r>
      <w:r w:rsidR="00B13EA4" w:rsidRPr="6E6B78D9">
        <w:rPr>
          <w:lang w:val="en-US"/>
        </w:rPr>
        <w:t>the outcomes of these exemptions.</w:t>
      </w:r>
    </w:p>
    <w:p w14:paraId="50DE61E2" w14:textId="4C5C296E" w:rsidR="00E46C37" w:rsidRDefault="007C4BE3" w:rsidP="00C266F6">
      <w:pPr>
        <w:rPr>
          <w:lang w:val="en-US"/>
        </w:rPr>
      </w:pPr>
      <w:r w:rsidRPr="3F5AF45D">
        <w:rPr>
          <w:lang w:val="en-US"/>
        </w:rPr>
        <w:t>To</w:t>
      </w:r>
      <w:r w:rsidR="00E46C37" w:rsidRPr="3F5AF45D">
        <w:rPr>
          <w:lang w:val="en-US"/>
        </w:rPr>
        <w:t xml:space="preserve"> keep the phone line clear for patients, Pharmacies will be able to request medication for their agreed vulnerable/MDS patients </w:t>
      </w:r>
      <w:r w:rsidR="78A5B4B5" w:rsidRPr="3F5AF45D">
        <w:rPr>
          <w:lang w:val="en-US"/>
        </w:rPr>
        <w:t>by calling the POD</w:t>
      </w:r>
      <w:r w:rsidR="00E46C37" w:rsidRPr="3F5AF45D">
        <w:rPr>
          <w:lang w:val="en-US"/>
        </w:rPr>
        <w:t xml:space="preserve">. Please do not continue to email the surgery directly. </w:t>
      </w:r>
      <w:r w:rsidR="7FE7539A" w:rsidRPr="3F5AF45D">
        <w:rPr>
          <w:lang w:val="en-US"/>
        </w:rPr>
        <w:t xml:space="preserve">In recognition of the extra time taken with MDS assembly, you can order medication earlier than </w:t>
      </w:r>
      <w:bookmarkStart w:id="0" w:name="_Int_b8aNzLX7"/>
      <w:r w:rsidR="7FE7539A" w:rsidRPr="3F5AF45D">
        <w:rPr>
          <w:lang w:val="en-US"/>
        </w:rPr>
        <w:t>10 days</w:t>
      </w:r>
      <w:bookmarkEnd w:id="0"/>
      <w:r w:rsidR="7FE7539A" w:rsidRPr="3F5AF45D">
        <w:rPr>
          <w:lang w:val="en-US"/>
        </w:rPr>
        <w:t xml:space="preserve"> before they are needed.</w:t>
      </w:r>
    </w:p>
    <w:p w14:paraId="7613DB14" w14:textId="23E4253A" w:rsidR="002B5E4D" w:rsidRDefault="00215E57" w:rsidP="3F5AF45D">
      <w:pPr>
        <w:pStyle w:val="Closing"/>
        <w:spacing w:after="0"/>
      </w:pPr>
      <w:r>
        <w:lastRenderedPageBreak/>
        <w:t>Kind Regards</w:t>
      </w:r>
    </w:p>
    <w:p w14:paraId="19A7FF15" w14:textId="77777777" w:rsidR="00C93B0C" w:rsidRPr="00C93B0C" w:rsidRDefault="00C93B0C" w:rsidP="00C93B0C">
      <w:pPr>
        <w:pStyle w:val="Signature"/>
      </w:pPr>
    </w:p>
    <w:p w14:paraId="2D3F492B" w14:textId="60C1A82F" w:rsidR="00215E57" w:rsidRDefault="00D04413" w:rsidP="00215E57">
      <w:pPr>
        <w:pStyle w:val="Name"/>
      </w:pPr>
      <w:r>
        <w:t>Gurjinder Samra</w:t>
      </w:r>
    </w:p>
    <w:p w14:paraId="740C08B8" w14:textId="3DB069A7" w:rsidR="00C93B0C" w:rsidRPr="00215E57" w:rsidRDefault="00C93B0C" w:rsidP="00215E57">
      <w:pPr>
        <w:pStyle w:val="Name"/>
      </w:pPr>
      <w:r>
        <w:rPr>
          <w:noProof/>
        </w:rPr>
        <w:drawing>
          <wp:inline distT="0" distB="0" distL="0" distR="0" wp14:anchorId="7B9F6982" wp14:editId="2F915B0B">
            <wp:extent cx="145676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22" cy="7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BF89" w14:textId="6F9AC180" w:rsidR="002B5E4D" w:rsidRDefault="00D04413" w:rsidP="00215E57">
      <w:pPr>
        <w:pStyle w:val="Signature"/>
      </w:pPr>
      <w:r>
        <w:t>Senior Pharmacist</w:t>
      </w:r>
    </w:p>
    <w:p w14:paraId="1A886F84" w14:textId="72C87E21" w:rsidR="00215E57" w:rsidRPr="00215E57" w:rsidRDefault="00D04413" w:rsidP="00215E57">
      <w:pPr>
        <w:pStyle w:val="Signature"/>
      </w:pPr>
      <w:r>
        <w:t>Midlands &amp; Lancashire Commissioning Support Unit</w:t>
      </w:r>
    </w:p>
    <w:p w14:paraId="54809771" w14:textId="54EB1F30" w:rsidR="004F496E" w:rsidRPr="00215E57" w:rsidRDefault="004F496E" w:rsidP="00215E57">
      <w:pPr>
        <w:pStyle w:val="Signature"/>
      </w:pPr>
    </w:p>
    <w:sectPr w:rsidR="004F496E" w:rsidRPr="00215E57" w:rsidSect="00E819FC">
      <w:headerReference w:type="default" r:id="rId13"/>
      <w:footerReference w:type="default" r:id="rId14"/>
      <w:headerReference w:type="first" r:id="rId15"/>
      <w:footerReference w:type="first" r:id="rId16"/>
      <w:type w:val="nextColumn"/>
      <w:pgSz w:w="11901" w:h="16840" w:code="9"/>
      <w:pgMar w:top="2631" w:right="851" w:bottom="816" w:left="851" w:header="107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A8EC" w14:textId="77777777" w:rsidR="00E819FC" w:rsidRDefault="00E819FC" w:rsidP="004776F2">
      <w:pPr>
        <w:spacing w:after="0"/>
      </w:pPr>
      <w:r>
        <w:separator/>
      </w:r>
    </w:p>
    <w:p w14:paraId="6F3B72AC" w14:textId="77777777" w:rsidR="00E819FC" w:rsidRDefault="00E819FC"/>
    <w:p w14:paraId="56AB23F3" w14:textId="77777777" w:rsidR="00E819FC" w:rsidRDefault="00E819FC"/>
  </w:endnote>
  <w:endnote w:type="continuationSeparator" w:id="0">
    <w:p w14:paraId="4DC04585" w14:textId="77777777" w:rsidR="00E819FC" w:rsidRDefault="00E819FC" w:rsidP="004776F2">
      <w:pPr>
        <w:spacing w:after="0"/>
      </w:pPr>
      <w:r>
        <w:continuationSeparator/>
      </w:r>
    </w:p>
    <w:p w14:paraId="6437D675" w14:textId="77777777" w:rsidR="00E819FC" w:rsidRDefault="00E819FC"/>
    <w:p w14:paraId="4D2B29DC" w14:textId="77777777" w:rsidR="00E819FC" w:rsidRDefault="00E81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Frutiger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BAEC" w14:textId="0D319659" w:rsidR="00895537" w:rsidRPr="003B17DA" w:rsidRDefault="003B17DA" w:rsidP="003B17DA">
    <w:pPr>
      <w:pStyle w:val="Footer"/>
      <w:tabs>
        <w:tab w:val="clear" w:pos="9026"/>
        <w:tab w:val="right" w:pos="10199"/>
      </w:tabs>
      <w:rPr>
        <w:sz w:val="20"/>
        <w:szCs w:val="20"/>
      </w:rPr>
    </w:pPr>
    <w:r w:rsidRPr="00895537">
      <w:rPr>
        <w:b w:val="0"/>
        <w:bCs/>
        <w:sz w:val="20"/>
        <w:szCs w:val="20"/>
      </w:rPr>
      <w:t>Heron House | 120 Grove Road | Stoke on Trent | ST4 4LX</w:t>
    </w:r>
    <w:r w:rsidRPr="00895537">
      <w:rPr>
        <w:sz w:val="20"/>
        <w:szCs w:val="20"/>
      </w:rPr>
      <w:tab/>
      <w:t>midlandsandlancashirecsu.nhs.uk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E3C8" w14:textId="6C413D72" w:rsidR="00162DFE" w:rsidRPr="00162DFE" w:rsidRDefault="00162DFE" w:rsidP="00162DFE">
    <w:pPr>
      <w:pStyle w:val="Footer"/>
      <w:tabs>
        <w:tab w:val="clear" w:pos="9026"/>
        <w:tab w:val="right" w:pos="10199"/>
      </w:tabs>
    </w:pPr>
    <w:r w:rsidRPr="00B0518E">
      <w:rPr>
        <w:b w:val="0"/>
        <w:bCs/>
      </w:rPr>
      <w:t>Heron House | 120 Grove Road | Stoke on Trent | ST4 4LX</w:t>
    </w:r>
    <w:r>
      <w:tab/>
    </w:r>
    <w:r w:rsidRPr="00162DFE">
      <w:t>midlandsandlancashirecsu.nhs.uk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6DFF" w14:textId="77777777" w:rsidR="00E819FC" w:rsidRDefault="00E819FC" w:rsidP="004776F2">
      <w:pPr>
        <w:spacing w:after="0"/>
      </w:pPr>
      <w:r>
        <w:separator/>
      </w:r>
    </w:p>
    <w:p w14:paraId="4C637600" w14:textId="77777777" w:rsidR="00E819FC" w:rsidRDefault="00E819FC"/>
    <w:p w14:paraId="1EB2B7D8" w14:textId="77777777" w:rsidR="00E819FC" w:rsidRDefault="00E819FC"/>
  </w:footnote>
  <w:footnote w:type="continuationSeparator" w:id="0">
    <w:p w14:paraId="40016BE5" w14:textId="77777777" w:rsidR="00E819FC" w:rsidRDefault="00E819FC" w:rsidP="004776F2">
      <w:pPr>
        <w:spacing w:after="0"/>
      </w:pPr>
      <w:r>
        <w:continuationSeparator/>
      </w:r>
    </w:p>
    <w:p w14:paraId="11951413" w14:textId="77777777" w:rsidR="00E819FC" w:rsidRDefault="00E819FC"/>
    <w:p w14:paraId="1F2FD540" w14:textId="77777777" w:rsidR="00E819FC" w:rsidRDefault="00E81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72DD" w14:textId="1D900C09" w:rsidR="00895537" w:rsidRPr="00EA2168" w:rsidRDefault="00895537" w:rsidP="00895537">
    <w:pPr>
      <w:rPr>
        <w:color w:val="202E45" w:themeColor="text2"/>
      </w:rPr>
    </w:pPr>
    <w:r w:rsidRPr="00EA2168">
      <w:rPr>
        <w:noProof/>
        <w:color w:val="202E45" w:themeColor="text2"/>
      </w:rPr>
      <w:drawing>
        <wp:anchor distT="0" distB="0" distL="114300" distR="114300" simplePos="0" relativeHeight="251657214" behindDoc="1" locked="0" layoutInCell="1" allowOverlap="1" wp14:anchorId="651A25F4" wp14:editId="2BF04AC1">
          <wp:simplePos x="0" y="0"/>
          <wp:positionH relativeFrom="column">
            <wp:posOffset>-541020</wp:posOffset>
          </wp:positionH>
          <wp:positionV relativeFrom="paragraph">
            <wp:posOffset>-682625</wp:posOffset>
          </wp:positionV>
          <wp:extent cx="7560000" cy="10698261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168">
      <w:rPr>
        <w:noProof/>
        <w:color w:val="202E45" w:themeColor="text2"/>
        <w:lang w:eastAsia="en-GB"/>
      </w:rPr>
      <w:drawing>
        <wp:anchor distT="0" distB="0" distL="114300" distR="114300" simplePos="0" relativeHeight="251662336" behindDoc="1" locked="0" layoutInCell="1" allowOverlap="1" wp14:anchorId="20FF1D43" wp14:editId="0A03C1EA">
          <wp:simplePos x="0" y="0"/>
          <wp:positionH relativeFrom="column">
            <wp:posOffset>3569970</wp:posOffset>
          </wp:positionH>
          <wp:positionV relativeFrom="page">
            <wp:posOffset>351358</wp:posOffset>
          </wp:positionV>
          <wp:extent cx="2927350" cy="893445"/>
          <wp:effectExtent l="0" t="0" r="6350" b="0"/>
          <wp:wrapNone/>
          <wp:docPr id="12" name="Picture 12" descr="Midlands and Lancashire Commissioning Support Un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idlands and Lancashire Commissioning Support Uni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168">
      <w:rPr>
        <w:color w:val="202E45" w:themeColor="text2"/>
      </w:rPr>
      <w:t xml:space="preserve">Your NHS partner for </w:t>
    </w:r>
    <w:r w:rsidRPr="00EA2168">
      <w:rPr>
        <w:rStyle w:val="Strong"/>
        <w:color w:val="202E45" w:themeColor="text2"/>
      </w:rPr>
      <w:t xml:space="preserve">improving </w:t>
    </w:r>
    <w:r w:rsidRPr="00EA2168">
      <w:rPr>
        <w:rStyle w:val="Strong"/>
        <w:color w:val="202E45" w:themeColor="text2"/>
      </w:rPr>
      <w:br/>
      <w:t>health</w:t>
    </w:r>
    <w:r w:rsidRPr="00EA2168">
      <w:rPr>
        <w:color w:val="202E45" w:themeColor="text2"/>
      </w:rPr>
      <w:t xml:space="preserve"> and </w:t>
    </w:r>
    <w:r w:rsidRPr="00EA2168">
      <w:rPr>
        <w:rStyle w:val="Strong"/>
        <w:color w:val="202E45" w:themeColor="text2"/>
      </w:rPr>
      <w:t>integrating care</w:t>
    </w:r>
  </w:p>
  <w:p w14:paraId="53CFF60B" w14:textId="77777777" w:rsidR="00895537" w:rsidRPr="00AA3A21" w:rsidRDefault="00895537" w:rsidP="00895537">
    <w:pPr>
      <w:pStyle w:val="Header"/>
      <w:ind w:firstLine="720"/>
      <w:rPr>
        <w:color w:val="202E45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07FE" w14:textId="23CB54FC" w:rsidR="00712096" w:rsidRDefault="00162DFE">
    <w:r>
      <w:rPr>
        <w:noProof/>
      </w:rPr>
      <w:drawing>
        <wp:anchor distT="0" distB="0" distL="114300" distR="114300" simplePos="0" relativeHeight="251658239" behindDoc="1" locked="0" layoutInCell="1" allowOverlap="1" wp14:anchorId="1F689152" wp14:editId="357A1223">
          <wp:simplePos x="0" y="0"/>
          <wp:positionH relativeFrom="column">
            <wp:posOffset>-541020</wp:posOffset>
          </wp:positionH>
          <wp:positionV relativeFrom="paragraph">
            <wp:posOffset>-682625</wp:posOffset>
          </wp:positionV>
          <wp:extent cx="7560000" cy="10698261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B0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970A6A" wp14:editId="41233876">
          <wp:simplePos x="0" y="0"/>
          <wp:positionH relativeFrom="column">
            <wp:posOffset>3569970</wp:posOffset>
          </wp:positionH>
          <wp:positionV relativeFrom="page">
            <wp:posOffset>351358</wp:posOffset>
          </wp:positionV>
          <wp:extent cx="2927350" cy="893445"/>
          <wp:effectExtent l="0" t="0" r="6350" b="0"/>
          <wp:wrapNone/>
          <wp:docPr id="4" name="Picture 4" descr="Midlands and Lancashire Commissioning Support Un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idlands and Lancashire Commissioning Support Uni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B0F" w:rsidRPr="00392BD3">
      <w:t xml:space="preserve">Your NHS partner for </w:t>
    </w:r>
    <w:r w:rsidR="00BC2B0F" w:rsidRPr="00392BD3">
      <w:rPr>
        <w:rStyle w:val="Strong"/>
      </w:rPr>
      <w:t xml:space="preserve">improving </w:t>
    </w:r>
    <w:r w:rsidR="00BC2B0F" w:rsidRPr="00392BD3">
      <w:rPr>
        <w:rStyle w:val="Strong"/>
      </w:rPr>
      <w:br/>
      <w:t>health</w:t>
    </w:r>
    <w:r w:rsidR="00BC2B0F" w:rsidRPr="00392BD3">
      <w:t xml:space="preserve"> and </w:t>
    </w:r>
    <w:r w:rsidR="00BC2B0F" w:rsidRPr="00392BD3">
      <w:rPr>
        <w:rStyle w:val="Strong"/>
      </w:rPr>
      <w:t>integrating care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8aNzLX7" int2:invalidationBookmarkName="" int2:hashCode="SI2KpTvyNQFjEk" int2:id="3OdEgtS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54A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EA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21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03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DC8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C8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4E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54F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4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28CB3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005EB8" w:themeColor="accent1"/>
        <w:u w:val="none"/>
      </w:rPr>
    </w:lvl>
  </w:abstractNum>
  <w:abstractNum w:abstractNumId="10" w15:restartNumberingAfterBreak="0">
    <w:nsid w:val="26680D9E"/>
    <w:multiLevelType w:val="multilevel"/>
    <w:tmpl w:val="3D22BF7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2E00703"/>
    <w:multiLevelType w:val="multilevel"/>
    <w:tmpl w:val="77C430AA"/>
    <w:lvl w:ilvl="0">
      <w:start w:val="1"/>
      <w:numFmt w:val="decimal"/>
      <w:pStyle w:val="ListParagraph"/>
      <w:lvlText w:val="%1."/>
      <w:lvlJc w:val="left"/>
      <w:pPr>
        <w:ind w:left="397" w:hanging="397"/>
      </w:pPr>
      <w:rPr>
        <w:rFonts w:hint="default"/>
        <w:b/>
        <w:i w:val="0"/>
        <w:color w:val="005EB8" w:themeColor="accent1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2A497D"/>
    <w:multiLevelType w:val="hybridMultilevel"/>
    <w:tmpl w:val="D736B00C"/>
    <w:lvl w:ilvl="0" w:tplc="719274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04B9B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841"/>
    <w:multiLevelType w:val="hybridMultilevel"/>
    <w:tmpl w:val="D0BC6752"/>
    <w:lvl w:ilvl="0" w:tplc="25628A9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005EB8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078"/>
    <w:multiLevelType w:val="hybridMultilevel"/>
    <w:tmpl w:val="39DE6C66"/>
    <w:lvl w:ilvl="0" w:tplc="4EF6C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4B9B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742782">
    <w:abstractNumId w:val="12"/>
  </w:num>
  <w:num w:numId="2" w16cid:durableId="1498838202">
    <w:abstractNumId w:val="14"/>
  </w:num>
  <w:num w:numId="3" w16cid:durableId="1952475752">
    <w:abstractNumId w:val="11"/>
  </w:num>
  <w:num w:numId="4" w16cid:durableId="1301350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072019">
    <w:abstractNumId w:val="13"/>
  </w:num>
  <w:num w:numId="6" w16cid:durableId="1212308226">
    <w:abstractNumId w:val="0"/>
  </w:num>
  <w:num w:numId="7" w16cid:durableId="227152497">
    <w:abstractNumId w:val="1"/>
  </w:num>
  <w:num w:numId="8" w16cid:durableId="862547897">
    <w:abstractNumId w:val="2"/>
  </w:num>
  <w:num w:numId="9" w16cid:durableId="2036730168">
    <w:abstractNumId w:val="3"/>
  </w:num>
  <w:num w:numId="10" w16cid:durableId="825049093">
    <w:abstractNumId w:val="8"/>
  </w:num>
  <w:num w:numId="11" w16cid:durableId="919291484">
    <w:abstractNumId w:val="4"/>
  </w:num>
  <w:num w:numId="12" w16cid:durableId="1292402363">
    <w:abstractNumId w:val="5"/>
  </w:num>
  <w:num w:numId="13" w16cid:durableId="149755654">
    <w:abstractNumId w:val="6"/>
  </w:num>
  <w:num w:numId="14" w16cid:durableId="752312137">
    <w:abstractNumId w:val="7"/>
  </w:num>
  <w:num w:numId="15" w16cid:durableId="608582528">
    <w:abstractNumId w:val="9"/>
  </w:num>
  <w:num w:numId="16" w16cid:durableId="730613306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GridTable4-Accent1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F2"/>
    <w:rsid w:val="000050D0"/>
    <w:rsid w:val="0000556B"/>
    <w:rsid w:val="0001035B"/>
    <w:rsid w:val="0001337C"/>
    <w:rsid w:val="00021707"/>
    <w:rsid w:val="00022B37"/>
    <w:rsid w:val="00023C67"/>
    <w:rsid w:val="00023ED0"/>
    <w:rsid w:val="00025C11"/>
    <w:rsid w:val="00026BDC"/>
    <w:rsid w:val="00030B3E"/>
    <w:rsid w:val="0003192B"/>
    <w:rsid w:val="00031CD4"/>
    <w:rsid w:val="00035249"/>
    <w:rsid w:val="0003599E"/>
    <w:rsid w:val="0004236F"/>
    <w:rsid w:val="00042ECE"/>
    <w:rsid w:val="000452CC"/>
    <w:rsid w:val="0005226B"/>
    <w:rsid w:val="000523BF"/>
    <w:rsid w:val="000563F9"/>
    <w:rsid w:val="000624C7"/>
    <w:rsid w:val="0006684E"/>
    <w:rsid w:val="0007041E"/>
    <w:rsid w:val="0007300F"/>
    <w:rsid w:val="000814F6"/>
    <w:rsid w:val="00087DF5"/>
    <w:rsid w:val="00096B70"/>
    <w:rsid w:val="000A1926"/>
    <w:rsid w:val="000A3E74"/>
    <w:rsid w:val="000A41BE"/>
    <w:rsid w:val="000A472B"/>
    <w:rsid w:val="000A4EB5"/>
    <w:rsid w:val="000A6D18"/>
    <w:rsid w:val="000A741B"/>
    <w:rsid w:val="000A7ED0"/>
    <w:rsid w:val="000A7FAF"/>
    <w:rsid w:val="000B33F4"/>
    <w:rsid w:val="000B4B0B"/>
    <w:rsid w:val="000B5168"/>
    <w:rsid w:val="000B645D"/>
    <w:rsid w:val="000B6C8B"/>
    <w:rsid w:val="000B7BB5"/>
    <w:rsid w:val="000C0525"/>
    <w:rsid w:val="000C18D8"/>
    <w:rsid w:val="000C2C8C"/>
    <w:rsid w:val="000C6819"/>
    <w:rsid w:val="000D002E"/>
    <w:rsid w:val="000D534B"/>
    <w:rsid w:val="000D713E"/>
    <w:rsid w:val="000E4CAC"/>
    <w:rsid w:val="000E7316"/>
    <w:rsid w:val="000F34E9"/>
    <w:rsid w:val="000F4CBB"/>
    <w:rsid w:val="000F54A0"/>
    <w:rsid w:val="000F64B6"/>
    <w:rsid w:val="000F68D9"/>
    <w:rsid w:val="00103A44"/>
    <w:rsid w:val="0011347B"/>
    <w:rsid w:val="001156D7"/>
    <w:rsid w:val="0011706A"/>
    <w:rsid w:val="0011794A"/>
    <w:rsid w:val="00125621"/>
    <w:rsid w:val="00125C58"/>
    <w:rsid w:val="00125E38"/>
    <w:rsid w:val="00130F19"/>
    <w:rsid w:val="00146CCF"/>
    <w:rsid w:val="00151559"/>
    <w:rsid w:val="00152E47"/>
    <w:rsid w:val="0015468C"/>
    <w:rsid w:val="00160537"/>
    <w:rsid w:val="00160859"/>
    <w:rsid w:val="001624B4"/>
    <w:rsid w:val="0016272F"/>
    <w:rsid w:val="00162DFE"/>
    <w:rsid w:val="0016320D"/>
    <w:rsid w:val="00165D8F"/>
    <w:rsid w:val="00166C0D"/>
    <w:rsid w:val="00170046"/>
    <w:rsid w:val="00174141"/>
    <w:rsid w:val="00175F14"/>
    <w:rsid w:val="00177817"/>
    <w:rsid w:val="00177E44"/>
    <w:rsid w:val="00182F71"/>
    <w:rsid w:val="00185B7F"/>
    <w:rsid w:val="00191662"/>
    <w:rsid w:val="0019213F"/>
    <w:rsid w:val="001952D8"/>
    <w:rsid w:val="001975CA"/>
    <w:rsid w:val="00197B59"/>
    <w:rsid w:val="001A122C"/>
    <w:rsid w:val="001A414A"/>
    <w:rsid w:val="001A71B9"/>
    <w:rsid w:val="001B20BB"/>
    <w:rsid w:val="001C0528"/>
    <w:rsid w:val="001C6794"/>
    <w:rsid w:val="001D2C18"/>
    <w:rsid w:val="001D3E1E"/>
    <w:rsid w:val="001D6F16"/>
    <w:rsid w:val="001D79B4"/>
    <w:rsid w:val="001E7B2A"/>
    <w:rsid w:val="001F4EA6"/>
    <w:rsid w:val="001F531D"/>
    <w:rsid w:val="001F68B6"/>
    <w:rsid w:val="00200A62"/>
    <w:rsid w:val="00205757"/>
    <w:rsid w:val="00210AA1"/>
    <w:rsid w:val="00211232"/>
    <w:rsid w:val="002114BB"/>
    <w:rsid w:val="0021339B"/>
    <w:rsid w:val="0021388D"/>
    <w:rsid w:val="00215E57"/>
    <w:rsid w:val="00220AFF"/>
    <w:rsid w:val="002257DB"/>
    <w:rsid w:val="00234F9C"/>
    <w:rsid w:val="002352C7"/>
    <w:rsid w:val="00236792"/>
    <w:rsid w:val="00241759"/>
    <w:rsid w:val="00241F32"/>
    <w:rsid w:val="002430BC"/>
    <w:rsid w:val="00243C11"/>
    <w:rsid w:val="002460CB"/>
    <w:rsid w:val="00246F05"/>
    <w:rsid w:val="0024740E"/>
    <w:rsid w:val="00250CB9"/>
    <w:rsid w:val="00253F52"/>
    <w:rsid w:val="0025612E"/>
    <w:rsid w:val="00257058"/>
    <w:rsid w:val="00257BB5"/>
    <w:rsid w:val="00262A97"/>
    <w:rsid w:val="00265DDE"/>
    <w:rsid w:val="002733AD"/>
    <w:rsid w:val="002778AD"/>
    <w:rsid w:val="002804B5"/>
    <w:rsid w:val="0028661A"/>
    <w:rsid w:val="00290850"/>
    <w:rsid w:val="00295AA0"/>
    <w:rsid w:val="00296ACF"/>
    <w:rsid w:val="002A1D80"/>
    <w:rsid w:val="002A2076"/>
    <w:rsid w:val="002A25CF"/>
    <w:rsid w:val="002A5EA7"/>
    <w:rsid w:val="002A6A63"/>
    <w:rsid w:val="002A6BE1"/>
    <w:rsid w:val="002B06A6"/>
    <w:rsid w:val="002B3F1C"/>
    <w:rsid w:val="002B4B29"/>
    <w:rsid w:val="002B5E4D"/>
    <w:rsid w:val="002D4DB1"/>
    <w:rsid w:val="002E29B2"/>
    <w:rsid w:val="002F1094"/>
    <w:rsid w:val="002F5969"/>
    <w:rsid w:val="002F5E78"/>
    <w:rsid w:val="0030282A"/>
    <w:rsid w:val="00305B1C"/>
    <w:rsid w:val="00307210"/>
    <w:rsid w:val="003102D2"/>
    <w:rsid w:val="003107B6"/>
    <w:rsid w:val="00311274"/>
    <w:rsid w:val="0031472E"/>
    <w:rsid w:val="003236E5"/>
    <w:rsid w:val="00340013"/>
    <w:rsid w:val="00341BFB"/>
    <w:rsid w:val="003423D5"/>
    <w:rsid w:val="00346261"/>
    <w:rsid w:val="00347765"/>
    <w:rsid w:val="0035034A"/>
    <w:rsid w:val="00350749"/>
    <w:rsid w:val="00350BAC"/>
    <w:rsid w:val="00352842"/>
    <w:rsid w:val="003557EB"/>
    <w:rsid w:val="0035737B"/>
    <w:rsid w:val="00362B05"/>
    <w:rsid w:val="00364250"/>
    <w:rsid w:val="0036686D"/>
    <w:rsid w:val="00367D5C"/>
    <w:rsid w:val="00372583"/>
    <w:rsid w:val="00372E25"/>
    <w:rsid w:val="00374719"/>
    <w:rsid w:val="0037505E"/>
    <w:rsid w:val="0037604A"/>
    <w:rsid w:val="00377942"/>
    <w:rsid w:val="00380CAF"/>
    <w:rsid w:val="00382099"/>
    <w:rsid w:val="00382194"/>
    <w:rsid w:val="00383733"/>
    <w:rsid w:val="003841EA"/>
    <w:rsid w:val="0038631C"/>
    <w:rsid w:val="003863CC"/>
    <w:rsid w:val="00390CA1"/>
    <w:rsid w:val="003A1576"/>
    <w:rsid w:val="003A47F9"/>
    <w:rsid w:val="003A6486"/>
    <w:rsid w:val="003B11DC"/>
    <w:rsid w:val="003B17DA"/>
    <w:rsid w:val="003B6B76"/>
    <w:rsid w:val="003D6E2D"/>
    <w:rsid w:val="003E5E90"/>
    <w:rsid w:val="003E5EA3"/>
    <w:rsid w:val="003E7672"/>
    <w:rsid w:val="003F1400"/>
    <w:rsid w:val="003F4946"/>
    <w:rsid w:val="003F72AC"/>
    <w:rsid w:val="003F794C"/>
    <w:rsid w:val="00404F53"/>
    <w:rsid w:val="00411091"/>
    <w:rsid w:val="00412BCA"/>
    <w:rsid w:val="004143AD"/>
    <w:rsid w:val="00416F86"/>
    <w:rsid w:val="004218D7"/>
    <w:rsid w:val="00425709"/>
    <w:rsid w:val="00425E59"/>
    <w:rsid w:val="00433A63"/>
    <w:rsid w:val="00435289"/>
    <w:rsid w:val="00435C50"/>
    <w:rsid w:val="0043631F"/>
    <w:rsid w:val="00436DEB"/>
    <w:rsid w:val="004444A3"/>
    <w:rsid w:val="00444FC7"/>
    <w:rsid w:val="00445513"/>
    <w:rsid w:val="00445D5A"/>
    <w:rsid w:val="00446737"/>
    <w:rsid w:val="00447491"/>
    <w:rsid w:val="004478C3"/>
    <w:rsid w:val="004500C6"/>
    <w:rsid w:val="004516BC"/>
    <w:rsid w:val="00457C10"/>
    <w:rsid w:val="00462E48"/>
    <w:rsid w:val="00466339"/>
    <w:rsid w:val="004776F2"/>
    <w:rsid w:val="00480CE0"/>
    <w:rsid w:val="004854FD"/>
    <w:rsid w:val="00485B2E"/>
    <w:rsid w:val="004A0960"/>
    <w:rsid w:val="004A0FA5"/>
    <w:rsid w:val="004A101A"/>
    <w:rsid w:val="004A77CB"/>
    <w:rsid w:val="004B771B"/>
    <w:rsid w:val="004C0DAD"/>
    <w:rsid w:val="004C23C4"/>
    <w:rsid w:val="004C2AC6"/>
    <w:rsid w:val="004C350D"/>
    <w:rsid w:val="004C4D43"/>
    <w:rsid w:val="004D20A9"/>
    <w:rsid w:val="004D304E"/>
    <w:rsid w:val="004D495A"/>
    <w:rsid w:val="004E6C4F"/>
    <w:rsid w:val="004E6F60"/>
    <w:rsid w:val="004F04CB"/>
    <w:rsid w:val="004F2F8A"/>
    <w:rsid w:val="004F496E"/>
    <w:rsid w:val="004F7BCC"/>
    <w:rsid w:val="005001FC"/>
    <w:rsid w:val="00500A2F"/>
    <w:rsid w:val="0050130D"/>
    <w:rsid w:val="0050622F"/>
    <w:rsid w:val="00506EDC"/>
    <w:rsid w:val="00507B6B"/>
    <w:rsid w:val="005101CF"/>
    <w:rsid w:val="0051109E"/>
    <w:rsid w:val="00511C81"/>
    <w:rsid w:val="00523D68"/>
    <w:rsid w:val="0052555C"/>
    <w:rsid w:val="00526C55"/>
    <w:rsid w:val="0053199D"/>
    <w:rsid w:val="00536811"/>
    <w:rsid w:val="00540A81"/>
    <w:rsid w:val="00544F9B"/>
    <w:rsid w:val="005459FE"/>
    <w:rsid w:val="005462A8"/>
    <w:rsid w:val="0055249F"/>
    <w:rsid w:val="00554BF6"/>
    <w:rsid w:val="00557B5C"/>
    <w:rsid w:val="00564346"/>
    <w:rsid w:val="00566B7B"/>
    <w:rsid w:val="005728E6"/>
    <w:rsid w:val="00572D93"/>
    <w:rsid w:val="00573F5D"/>
    <w:rsid w:val="00574084"/>
    <w:rsid w:val="0057566C"/>
    <w:rsid w:val="00577857"/>
    <w:rsid w:val="00581AAB"/>
    <w:rsid w:val="00582382"/>
    <w:rsid w:val="00583082"/>
    <w:rsid w:val="005834C0"/>
    <w:rsid w:val="00583C45"/>
    <w:rsid w:val="00583DA8"/>
    <w:rsid w:val="00586447"/>
    <w:rsid w:val="005A1D74"/>
    <w:rsid w:val="005A7789"/>
    <w:rsid w:val="005A7979"/>
    <w:rsid w:val="005B0577"/>
    <w:rsid w:val="005B08FF"/>
    <w:rsid w:val="005B41FD"/>
    <w:rsid w:val="005B5B57"/>
    <w:rsid w:val="005B6C74"/>
    <w:rsid w:val="005C4452"/>
    <w:rsid w:val="005C5195"/>
    <w:rsid w:val="005C5F1C"/>
    <w:rsid w:val="005C6F16"/>
    <w:rsid w:val="005C7870"/>
    <w:rsid w:val="005D0A52"/>
    <w:rsid w:val="005D5C73"/>
    <w:rsid w:val="005D7189"/>
    <w:rsid w:val="005D7B3B"/>
    <w:rsid w:val="005E0B68"/>
    <w:rsid w:val="005E5279"/>
    <w:rsid w:val="005E56A5"/>
    <w:rsid w:val="005E76E9"/>
    <w:rsid w:val="005E79D8"/>
    <w:rsid w:val="005E7EB1"/>
    <w:rsid w:val="005F2796"/>
    <w:rsid w:val="005F2F30"/>
    <w:rsid w:val="005F73F5"/>
    <w:rsid w:val="00602357"/>
    <w:rsid w:val="006026D2"/>
    <w:rsid w:val="0061095A"/>
    <w:rsid w:val="0061148A"/>
    <w:rsid w:val="00617A28"/>
    <w:rsid w:val="006208D0"/>
    <w:rsid w:val="00620EA2"/>
    <w:rsid w:val="006259CF"/>
    <w:rsid w:val="006275DB"/>
    <w:rsid w:val="006277F8"/>
    <w:rsid w:val="00630FA2"/>
    <w:rsid w:val="00631A2C"/>
    <w:rsid w:val="00632EA7"/>
    <w:rsid w:val="00633E15"/>
    <w:rsid w:val="00635D40"/>
    <w:rsid w:val="00635F26"/>
    <w:rsid w:val="00637C39"/>
    <w:rsid w:val="00640556"/>
    <w:rsid w:val="00641A46"/>
    <w:rsid w:val="00643231"/>
    <w:rsid w:val="0064363E"/>
    <w:rsid w:val="00643AC8"/>
    <w:rsid w:val="00651FE8"/>
    <w:rsid w:val="00652F3F"/>
    <w:rsid w:val="00656F9A"/>
    <w:rsid w:val="0065700C"/>
    <w:rsid w:val="006571FE"/>
    <w:rsid w:val="00660E86"/>
    <w:rsid w:val="00664352"/>
    <w:rsid w:val="00664384"/>
    <w:rsid w:val="006661A9"/>
    <w:rsid w:val="00667AFD"/>
    <w:rsid w:val="00667E90"/>
    <w:rsid w:val="00673D67"/>
    <w:rsid w:val="00675B13"/>
    <w:rsid w:val="006763D0"/>
    <w:rsid w:val="0068270C"/>
    <w:rsid w:val="006840C9"/>
    <w:rsid w:val="006850D8"/>
    <w:rsid w:val="006876B6"/>
    <w:rsid w:val="0069267A"/>
    <w:rsid w:val="00695E51"/>
    <w:rsid w:val="00696E92"/>
    <w:rsid w:val="006970D8"/>
    <w:rsid w:val="006A1E39"/>
    <w:rsid w:val="006A214D"/>
    <w:rsid w:val="006A29BD"/>
    <w:rsid w:val="006A62CB"/>
    <w:rsid w:val="006A6E48"/>
    <w:rsid w:val="006A7879"/>
    <w:rsid w:val="006B2C5F"/>
    <w:rsid w:val="006B2FAF"/>
    <w:rsid w:val="006B6761"/>
    <w:rsid w:val="006C06B0"/>
    <w:rsid w:val="006C29AD"/>
    <w:rsid w:val="006C480D"/>
    <w:rsid w:val="006C4A16"/>
    <w:rsid w:val="006C4A65"/>
    <w:rsid w:val="006D037C"/>
    <w:rsid w:val="006D1B3F"/>
    <w:rsid w:val="006D5776"/>
    <w:rsid w:val="006D5FA8"/>
    <w:rsid w:val="006E1800"/>
    <w:rsid w:val="006E3BDF"/>
    <w:rsid w:val="006E46DB"/>
    <w:rsid w:val="006F0048"/>
    <w:rsid w:val="006F2E72"/>
    <w:rsid w:val="006F37C7"/>
    <w:rsid w:val="006F3CC7"/>
    <w:rsid w:val="00701468"/>
    <w:rsid w:val="007015C4"/>
    <w:rsid w:val="00705E51"/>
    <w:rsid w:val="0070711F"/>
    <w:rsid w:val="00712096"/>
    <w:rsid w:val="007123F3"/>
    <w:rsid w:val="00720CE7"/>
    <w:rsid w:val="00723112"/>
    <w:rsid w:val="00723BFD"/>
    <w:rsid w:val="00723CEE"/>
    <w:rsid w:val="00724BDD"/>
    <w:rsid w:val="00726704"/>
    <w:rsid w:val="007271F3"/>
    <w:rsid w:val="0073002E"/>
    <w:rsid w:val="00736432"/>
    <w:rsid w:val="00742864"/>
    <w:rsid w:val="007448B9"/>
    <w:rsid w:val="00747D04"/>
    <w:rsid w:val="00752054"/>
    <w:rsid w:val="00753D9F"/>
    <w:rsid w:val="007567F3"/>
    <w:rsid w:val="007662BD"/>
    <w:rsid w:val="00771019"/>
    <w:rsid w:val="0077313B"/>
    <w:rsid w:val="00775A71"/>
    <w:rsid w:val="00784CBF"/>
    <w:rsid w:val="00787543"/>
    <w:rsid w:val="00792E4E"/>
    <w:rsid w:val="00794458"/>
    <w:rsid w:val="00794FA1"/>
    <w:rsid w:val="007A15D8"/>
    <w:rsid w:val="007A2CD9"/>
    <w:rsid w:val="007A45DB"/>
    <w:rsid w:val="007A5CD4"/>
    <w:rsid w:val="007A6DA6"/>
    <w:rsid w:val="007A737F"/>
    <w:rsid w:val="007B1CFD"/>
    <w:rsid w:val="007B35F3"/>
    <w:rsid w:val="007B57B9"/>
    <w:rsid w:val="007B7926"/>
    <w:rsid w:val="007C06E8"/>
    <w:rsid w:val="007C1E22"/>
    <w:rsid w:val="007C4BE3"/>
    <w:rsid w:val="007C4E9A"/>
    <w:rsid w:val="007C5659"/>
    <w:rsid w:val="007E08A9"/>
    <w:rsid w:val="007E15E1"/>
    <w:rsid w:val="007E2E11"/>
    <w:rsid w:val="007E78EB"/>
    <w:rsid w:val="007F46BA"/>
    <w:rsid w:val="007F7DCE"/>
    <w:rsid w:val="00800153"/>
    <w:rsid w:val="00802325"/>
    <w:rsid w:val="0080274E"/>
    <w:rsid w:val="00803264"/>
    <w:rsid w:val="0080501A"/>
    <w:rsid w:val="0080661D"/>
    <w:rsid w:val="00813F5B"/>
    <w:rsid w:val="00814ED7"/>
    <w:rsid w:val="00817A6A"/>
    <w:rsid w:val="00821BD4"/>
    <w:rsid w:val="008271A5"/>
    <w:rsid w:val="00837D20"/>
    <w:rsid w:val="008411F2"/>
    <w:rsid w:val="00846149"/>
    <w:rsid w:val="00846AAC"/>
    <w:rsid w:val="008544A8"/>
    <w:rsid w:val="00855D6A"/>
    <w:rsid w:val="00857516"/>
    <w:rsid w:val="00861097"/>
    <w:rsid w:val="00870AF1"/>
    <w:rsid w:val="0087336D"/>
    <w:rsid w:val="008741DE"/>
    <w:rsid w:val="008770A1"/>
    <w:rsid w:val="00882614"/>
    <w:rsid w:val="008832FE"/>
    <w:rsid w:val="00883683"/>
    <w:rsid w:val="0089185E"/>
    <w:rsid w:val="00894B80"/>
    <w:rsid w:val="00894FFA"/>
    <w:rsid w:val="00895146"/>
    <w:rsid w:val="00895537"/>
    <w:rsid w:val="00897F67"/>
    <w:rsid w:val="008A249E"/>
    <w:rsid w:val="008A7C60"/>
    <w:rsid w:val="008C1631"/>
    <w:rsid w:val="008C4779"/>
    <w:rsid w:val="008D5DB3"/>
    <w:rsid w:val="008E2F66"/>
    <w:rsid w:val="008F2D50"/>
    <w:rsid w:val="008F4C61"/>
    <w:rsid w:val="00907A59"/>
    <w:rsid w:val="00912B52"/>
    <w:rsid w:val="00913AA5"/>
    <w:rsid w:val="0091406F"/>
    <w:rsid w:val="00915BA1"/>
    <w:rsid w:val="00923119"/>
    <w:rsid w:val="00923657"/>
    <w:rsid w:val="00924829"/>
    <w:rsid w:val="00924FCD"/>
    <w:rsid w:val="0092538F"/>
    <w:rsid w:val="00927B0D"/>
    <w:rsid w:val="00930F92"/>
    <w:rsid w:val="00932AB7"/>
    <w:rsid w:val="00941683"/>
    <w:rsid w:val="00941ABD"/>
    <w:rsid w:val="00946ED4"/>
    <w:rsid w:val="00960992"/>
    <w:rsid w:val="00960E80"/>
    <w:rsid w:val="00960EB1"/>
    <w:rsid w:val="00971962"/>
    <w:rsid w:val="00972D5F"/>
    <w:rsid w:val="00973912"/>
    <w:rsid w:val="00973E6C"/>
    <w:rsid w:val="00976FD4"/>
    <w:rsid w:val="00984BE7"/>
    <w:rsid w:val="0098679D"/>
    <w:rsid w:val="0098794B"/>
    <w:rsid w:val="00987CAC"/>
    <w:rsid w:val="00995A4C"/>
    <w:rsid w:val="009963B3"/>
    <w:rsid w:val="009B3E6C"/>
    <w:rsid w:val="009B6E81"/>
    <w:rsid w:val="009C1A6C"/>
    <w:rsid w:val="009C5D54"/>
    <w:rsid w:val="009C7D01"/>
    <w:rsid w:val="009D4332"/>
    <w:rsid w:val="009D440F"/>
    <w:rsid w:val="009D4B8B"/>
    <w:rsid w:val="009D5071"/>
    <w:rsid w:val="009D5B1C"/>
    <w:rsid w:val="009E5415"/>
    <w:rsid w:val="009E5B42"/>
    <w:rsid w:val="009F018F"/>
    <w:rsid w:val="00A0112B"/>
    <w:rsid w:val="00A06F02"/>
    <w:rsid w:val="00A12F5A"/>
    <w:rsid w:val="00A142CB"/>
    <w:rsid w:val="00A1509F"/>
    <w:rsid w:val="00A21206"/>
    <w:rsid w:val="00A2273A"/>
    <w:rsid w:val="00A2658E"/>
    <w:rsid w:val="00A27520"/>
    <w:rsid w:val="00A27BAB"/>
    <w:rsid w:val="00A35B8B"/>
    <w:rsid w:val="00A47DD7"/>
    <w:rsid w:val="00A50B68"/>
    <w:rsid w:val="00A525F9"/>
    <w:rsid w:val="00A52837"/>
    <w:rsid w:val="00A52A09"/>
    <w:rsid w:val="00A5418B"/>
    <w:rsid w:val="00A609E6"/>
    <w:rsid w:val="00A64A58"/>
    <w:rsid w:val="00A64E48"/>
    <w:rsid w:val="00A703F8"/>
    <w:rsid w:val="00A71776"/>
    <w:rsid w:val="00A7405B"/>
    <w:rsid w:val="00A741C6"/>
    <w:rsid w:val="00A7762E"/>
    <w:rsid w:val="00A779E8"/>
    <w:rsid w:val="00A85128"/>
    <w:rsid w:val="00A8540F"/>
    <w:rsid w:val="00A91A7E"/>
    <w:rsid w:val="00A93F55"/>
    <w:rsid w:val="00A952B8"/>
    <w:rsid w:val="00A97F2A"/>
    <w:rsid w:val="00AA245B"/>
    <w:rsid w:val="00AA2804"/>
    <w:rsid w:val="00AA3060"/>
    <w:rsid w:val="00AA3A21"/>
    <w:rsid w:val="00AA64A4"/>
    <w:rsid w:val="00AB1AE8"/>
    <w:rsid w:val="00AB397C"/>
    <w:rsid w:val="00AB4180"/>
    <w:rsid w:val="00AB78EC"/>
    <w:rsid w:val="00AD2273"/>
    <w:rsid w:val="00AD27E9"/>
    <w:rsid w:val="00AD29C1"/>
    <w:rsid w:val="00AE28CB"/>
    <w:rsid w:val="00AE3B67"/>
    <w:rsid w:val="00AE579E"/>
    <w:rsid w:val="00AE5861"/>
    <w:rsid w:val="00AE63C6"/>
    <w:rsid w:val="00AE6B20"/>
    <w:rsid w:val="00AF5968"/>
    <w:rsid w:val="00B01F15"/>
    <w:rsid w:val="00B0374E"/>
    <w:rsid w:val="00B043EC"/>
    <w:rsid w:val="00B0518E"/>
    <w:rsid w:val="00B062C0"/>
    <w:rsid w:val="00B062E4"/>
    <w:rsid w:val="00B13938"/>
    <w:rsid w:val="00B13EA4"/>
    <w:rsid w:val="00B14D6D"/>
    <w:rsid w:val="00B15BA2"/>
    <w:rsid w:val="00B2143C"/>
    <w:rsid w:val="00B30C2F"/>
    <w:rsid w:val="00B4172F"/>
    <w:rsid w:val="00B423FC"/>
    <w:rsid w:val="00B429D7"/>
    <w:rsid w:val="00B45C91"/>
    <w:rsid w:val="00B51B76"/>
    <w:rsid w:val="00B520E4"/>
    <w:rsid w:val="00B52710"/>
    <w:rsid w:val="00B538C4"/>
    <w:rsid w:val="00B55C89"/>
    <w:rsid w:val="00B64D4F"/>
    <w:rsid w:val="00B67A4E"/>
    <w:rsid w:val="00B73342"/>
    <w:rsid w:val="00B73E86"/>
    <w:rsid w:val="00B815BD"/>
    <w:rsid w:val="00B81C0C"/>
    <w:rsid w:val="00B83330"/>
    <w:rsid w:val="00B90869"/>
    <w:rsid w:val="00B90A6C"/>
    <w:rsid w:val="00B97B55"/>
    <w:rsid w:val="00BA07B1"/>
    <w:rsid w:val="00BA07EB"/>
    <w:rsid w:val="00BA72D7"/>
    <w:rsid w:val="00BB488C"/>
    <w:rsid w:val="00BB6B80"/>
    <w:rsid w:val="00BC0EA6"/>
    <w:rsid w:val="00BC17AD"/>
    <w:rsid w:val="00BC2B0F"/>
    <w:rsid w:val="00BC4591"/>
    <w:rsid w:val="00BC588B"/>
    <w:rsid w:val="00BE100A"/>
    <w:rsid w:val="00BE5D09"/>
    <w:rsid w:val="00BE7B69"/>
    <w:rsid w:val="00BF0211"/>
    <w:rsid w:val="00BF1A5B"/>
    <w:rsid w:val="00BF1A60"/>
    <w:rsid w:val="00BF22DB"/>
    <w:rsid w:val="00BF297A"/>
    <w:rsid w:val="00BF457B"/>
    <w:rsid w:val="00BF50DF"/>
    <w:rsid w:val="00BF5E25"/>
    <w:rsid w:val="00BF707C"/>
    <w:rsid w:val="00BF7245"/>
    <w:rsid w:val="00C02293"/>
    <w:rsid w:val="00C05E98"/>
    <w:rsid w:val="00C107ED"/>
    <w:rsid w:val="00C13B1F"/>
    <w:rsid w:val="00C14E37"/>
    <w:rsid w:val="00C16676"/>
    <w:rsid w:val="00C178AC"/>
    <w:rsid w:val="00C23077"/>
    <w:rsid w:val="00C237FD"/>
    <w:rsid w:val="00C242A9"/>
    <w:rsid w:val="00C24F2D"/>
    <w:rsid w:val="00C266F6"/>
    <w:rsid w:val="00C30AF3"/>
    <w:rsid w:val="00C31285"/>
    <w:rsid w:val="00C31787"/>
    <w:rsid w:val="00C33A2C"/>
    <w:rsid w:val="00C40A4E"/>
    <w:rsid w:val="00C47240"/>
    <w:rsid w:val="00C50BFA"/>
    <w:rsid w:val="00C53169"/>
    <w:rsid w:val="00C54807"/>
    <w:rsid w:val="00C5753B"/>
    <w:rsid w:val="00C624C7"/>
    <w:rsid w:val="00C66ACE"/>
    <w:rsid w:val="00C713A0"/>
    <w:rsid w:val="00C7182C"/>
    <w:rsid w:val="00C74597"/>
    <w:rsid w:val="00C802FB"/>
    <w:rsid w:val="00C80509"/>
    <w:rsid w:val="00C8263C"/>
    <w:rsid w:val="00C86A8A"/>
    <w:rsid w:val="00C905D8"/>
    <w:rsid w:val="00C91369"/>
    <w:rsid w:val="00C9311C"/>
    <w:rsid w:val="00C93B0C"/>
    <w:rsid w:val="00CA4A7D"/>
    <w:rsid w:val="00CA5C5D"/>
    <w:rsid w:val="00CB0393"/>
    <w:rsid w:val="00CB6208"/>
    <w:rsid w:val="00CB7977"/>
    <w:rsid w:val="00CC1DD0"/>
    <w:rsid w:val="00CD7F4B"/>
    <w:rsid w:val="00CE40B8"/>
    <w:rsid w:val="00CE7DFE"/>
    <w:rsid w:val="00CF0BAF"/>
    <w:rsid w:val="00CF0E3E"/>
    <w:rsid w:val="00CF2FA9"/>
    <w:rsid w:val="00CF32C2"/>
    <w:rsid w:val="00CF6F5A"/>
    <w:rsid w:val="00CF7D2D"/>
    <w:rsid w:val="00D026E8"/>
    <w:rsid w:val="00D027E6"/>
    <w:rsid w:val="00D03146"/>
    <w:rsid w:val="00D04413"/>
    <w:rsid w:val="00D051B1"/>
    <w:rsid w:val="00D0526B"/>
    <w:rsid w:val="00D11DDF"/>
    <w:rsid w:val="00D11E19"/>
    <w:rsid w:val="00D16804"/>
    <w:rsid w:val="00D2485F"/>
    <w:rsid w:val="00D26624"/>
    <w:rsid w:val="00D30025"/>
    <w:rsid w:val="00D31139"/>
    <w:rsid w:val="00D34070"/>
    <w:rsid w:val="00D36EA3"/>
    <w:rsid w:val="00D3730D"/>
    <w:rsid w:val="00D40FF0"/>
    <w:rsid w:val="00D47B26"/>
    <w:rsid w:val="00D54AD2"/>
    <w:rsid w:val="00D55212"/>
    <w:rsid w:val="00D558FB"/>
    <w:rsid w:val="00D57B1F"/>
    <w:rsid w:val="00D57DE2"/>
    <w:rsid w:val="00D60BE1"/>
    <w:rsid w:val="00D668AB"/>
    <w:rsid w:val="00D668F3"/>
    <w:rsid w:val="00D733A6"/>
    <w:rsid w:val="00D7398D"/>
    <w:rsid w:val="00D73D21"/>
    <w:rsid w:val="00D74E20"/>
    <w:rsid w:val="00D762D5"/>
    <w:rsid w:val="00D86A4F"/>
    <w:rsid w:val="00D87B05"/>
    <w:rsid w:val="00D9178E"/>
    <w:rsid w:val="00DA5503"/>
    <w:rsid w:val="00DB62D6"/>
    <w:rsid w:val="00DB7B83"/>
    <w:rsid w:val="00DC2859"/>
    <w:rsid w:val="00DC4827"/>
    <w:rsid w:val="00DC5505"/>
    <w:rsid w:val="00DC708F"/>
    <w:rsid w:val="00DD2843"/>
    <w:rsid w:val="00DE1128"/>
    <w:rsid w:val="00DE185E"/>
    <w:rsid w:val="00DF19CC"/>
    <w:rsid w:val="00DF2D11"/>
    <w:rsid w:val="00DF3627"/>
    <w:rsid w:val="00E00025"/>
    <w:rsid w:val="00E02AC3"/>
    <w:rsid w:val="00E03237"/>
    <w:rsid w:val="00E06238"/>
    <w:rsid w:val="00E07A3F"/>
    <w:rsid w:val="00E07B96"/>
    <w:rsid w:val="00E10636"/>
    <w:rsid w:val="00E12764"/>
    <w:rsid w:val="00E139D7"/>
    <w:rsid w:val="00E161AF"/>
    <w:rsid w:val="00E21700"/>
    <w:rsid w:val="00E22F45"/>
    <w:rsid w:val="00E2320B"/>
    <w:rsid w:val="00E23D76"/>
    <w:rsid w:val="00E2507B"/>
    <w:rsid w:val="00E25F86"/>
    <w:rsid w:val="00E261B0"/>
    <w:rsid w:val="00E32119"/>
    <w:rsid w:val="00E325C6"/>
    <w:rsid w:val="00E32827"/>
    <w:rsid w:val="00E354EB"/>
    <w:rsid w:val="00E36683"/>
    <w:rsid w:val="00E444D8"/>
    <w:rsid w:val="00E44FF6"/>
    <w:rsid w:val="00E46C37"/>
    <w:rsid w:val="00E4714B"/>
    <w:rsid w:val="00E51349"/>
    <w:rsid w:val="00E51D01"/>
    <w:rsid w:val="00E54EB1"/>
    <w:rsid w:val="00E6189A"/>
    <w:rsid w:val="00E61D29"/>
    <w:rsid w:val="00E620F2"/>
    <w:rsid w:val="00E7039E"/>
    <w:rsid w:val="00E72D87"/>
    <w:rsid w:val="00E77028"/>
    <w:rsid w:val="00E77FD9"/>
    <w:rsid w:val="00E81451"/>
    <w:rsid w:val="00E819FC"/>
    <w:rsid w:val="00E81A00"/>
    <w:rsid w:val="00E85061"/>
    <w:rsid w:val="00E85A7D"/>
    <w:rsid w:val="00E921E3"/>
    <w:rsid w:val="00E97A5C"/>
    <w:rsid w:val="00EA2168"/>
    <w:rsid w:val="00EA3DDE"/>
    <w:rsid w:val="00EA40FE"/>
    <w:rsid w:val="00EA4B41"/>
    <w:rsid w:val="00EA4BFB"/>
    <w:rsid w:val="00EA4EBC"/>
    <w:rsid w:val="00EB74D4"/>
    <w:rsid w:val="00EE66A6"/>
    <w:rsid w:val="00EE7E49"/>
    <w:rsid w:val="00EF1257"/>
    <w:rsid w:val="00EF5755"/>
    <w:rsid w:val="00EF63E4"/>
    <w:rsid w:val="00F01781"/>
    <w:rsid w:val="00F01DEA"/>
    <w:rsid w:val="00F058F9"/>
    <w:rsid w:val="00F107B4"/>
    <w:rsid w:val="00F122C3"/>
    <w:rsid w:val="00F126CA"/>
    <w:rsid w:val="00F12F8C"/>
    <w:rsid w:val="00F14BB5"/>
    <w:rsid w:val="00F34A39"/>
    <w:rsid w:val="00F414C1"/>
    <w:rsid w:val="00F420BD"/>
    <w:rsid w:val="00F43282"/>
    <w:rsid w:val="00F45D3B"/>
    <w:rsid w:val="00F4605B"/>
    <w:rsid w:val="00F50CC2"/>
    <w:rsid w:val="00F55970"/>
    <w:rsid w:val="00F647D4"/>
    <w:rsid w:val="00F72000"/>
    <w:rsid w:val="00F758FF"/>
    <w:rsid w:val="00F80EE1"/>
    <w:rsid w:val="00F833A3"/>
    <w:rsid w:val="00F83C7F"/>
    <w:rsid w:val="00F95B37"/>
    <w:rsid w:val="00F968CF"/>
    <w:rsid w:val="00FA09D1"/>
    <w:rsid w:val="00FA0FCE"/>
    <w:rsid w:val="00FA162B"/>
    <w:rsid w:val="00FA32A7"/>
    <w:rsid w:val="00FA7352"/>
    <w:rsid w:val="00FA74BE"/>
    <w:rsid w:val="00FB2737"/>
    <w:rsid w:val="00FB2A9B"/>
    <w:rsid w:val="00FB3CFC"/>
    <w:rsid w:val="00FB3EC6"/>
    <w:rsid w:val="00FB576E"/>
    <w:rsid w:val="00FB5A6A"/>
    <w:rsid w:val="00FB6874"/>
    <w:rsid w:val="00FB77CB"/>
    <w:rsid w:val="00FC7804"/>
    <w:rsid w:val="00FC7A3E"/>
    <w:rsid w:val="00FC7E48"/>
    <w:rsid w:val="00FD33EE"/>
    <w:rsid w:val="00FD3F7B"/>
    <w:rsid w:val="00FD6489"/>
    <w:rsid w:val="00FD6F81"/>
    <w:rsid w:val="00FE3CAD"/>
    <w:rsid w:val="00FF2195"/>
    <w:rsid w:val="00FF769E"/>
    <w:rsid w:val="0B784B4F"/>
    <w:rsid w:val="14512218"/>
    <w:rsid w:val="15C9E069"/>
    <w:rsid w:val="2381C969"/>
    <w:rsid w:val="365C1F85"/>
    <w:rsid w:val="3B5BCF70"/>
    <w:rsid w:val="3F5AF45D"/>
    <w:rsid w:val="4022831C"/>
    <w:rsid w:val="40DC783E"/>
    <w:rsid w:val="5232A030"/>
    <w:rsid w:val="541633B7"/>
    <w:rsid w:val="59F29503"/>
    <w:rsid w:val="5CBC48C7"/>
    <w:rsid w:val="5D70EED2"/>
    <w:rsid w:val="5EC60626"/>
    <w:rsid w:val="6E6B78D9"/>
    <w:rsid w:val="78A5B4B5"/>
    <w:rsid w:val="7FE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4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E57"/>
    <w:pPr>
      <w:spacing w:after="240" w:line="264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B68"/>
    <w:pPr>
      <w:keepNext/>
      <w:keepLines/>
      <w:spacing w:before="480"/>
      <w:ind w:right="3402"/>
      <w:outlineLvl w:val="0"/>
    </w:pPr>
    <w:rPr>
      <w:rFonts w:asciiTheme="majorHAnsi" w:eastAsiaTheme="majorEastAsia" w:hAnsiTheme="majorHAnsi" w:cstheme="majorBidi"/>
      <w:b/>
      <w:color w:val="202E45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CC7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color w:val="AE2473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CC7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30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CC7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704B9B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18E"/>
    <w:pPr>
      <w:keepNext/>
      <w:keepLines/>
      <w:spacing w:after="360"/>
      <w:ind w:right="5670"/>
      <w:outlineLvl w:val="5"/>
    </w:pPr>
    <w:rPr>
      <w:rFonts w:asciiTheme="majorHAnsi" w:eastAsiaTheme="majorEastAsia" w:hAnsiTheme="majorHAnsi" w:cstheme="majorBidi"/>
      <w:b/>
      <w:color w:val="202E45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42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776F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776F2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77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F2"/>
  </w:style>
  <w:style w:type="paragraph" w:styleId="Footer">
    <w:name w:val="footer"/>
    <w:basedOn w:val="Normal"/>
    <w:link w:val="FooterChar"/>
    <w:uiPriority w:val="99"/>
    <w:unhideWhenUsed/>
    <w:rsid w:val="00E54EB1"/>
    <w:pPr>
      <w:tabs>
        <w:tab w:val="center" w:pos="4513"/>
        <w:tab w:val="right" w:pos="9026"/>
      </w:tabs>
    </w:pPr>
    <w:rPr>
      <w:b/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4EB1"/>
    <w:rPr>
      <w:b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B68"/>
    <w:rPr>
      <w:rFonts w:asciiTheme="majorHAnsi" w:eastAsiaTheme="majorEastAsia" w:hAnsiTheme="majorHAnsi" w:cstheme="majorBidi"/>
      <w:b/>
      <w:color w:val="202E45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3CC7"/>
    <w:rPr>
      <w:rFonts w:asciiTheme="majorHAnsi" w:eastAsiaTheme="majorEastAsia" w:hAnsiTheme="majorHAnsi" w:cstheme="majorBidi"/>
      <w:b/>
      <w:color w:val="AE2473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CC7"/>
    <w:rPr>
      <w:rFonts w:asciiTheme="majorHAnsi" w:eastAsiaTheme="majorEastAsia" w:hAnsiTheme="majorHAnsi" w:cstheme="majorBidi"/>
      <w:b/>
      <w:color w:val="003087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F3CC7"/>
    <w:rPr>
      <w:rFonts w:asciiTheme="majorHAnsi" w:eastAsiaTheme="majorEastAsia" w:hAnsiTheme="majorHAnsi" w:cstheme="majorBidi"/>
      <w:b/>
      <w:iCs/>
      <w:color w:val="704B9B" w:themeColor="accent5"/>
      <w:sz w:val="22"/>
    </w:rPr>
  </w:style>
  <w:style w:type="character" w:styleId="Strong">
    <w:name w:val="Strong"/>
    <w:basedOn w:val="DefaultParagraphFont"/>
    <w:uiPriority w:val="22"/>
    <w:qFormat/>
    <w:rsid w:val="00705E51"/>
    <w:rPr>
      <w:b/>
      <w:bCs/>
    </w:rPr>
  </w:style>
  <w:style w:type="paragraph" w:styleId="ListParagraph">
    <w:name w:val="List Paragraph"/>
    <w:basedOn w:val="Normal"/>
    <w:uiPriority w:val="34"/>
    <w:qFormat/>
    <w:rsid w:val="0064055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A0FCE"/>
    <w:rPr>
      <w:color w:val="005EB8" w:themeColor="accent1"/>
      <w:u w:val="single"/>
    </w:rPr>
  </w:style>
  <w:style w:type="table" w:styleId="GridTable4-Accent6">
    <w:name w:val="Grid Table 4 Accent 6"/>
    <w:basedOn w:val="TableNormal"/>
    <w:uiPriority w:val="49"/>
    <w:rsid w:val="00586447"/>
    <w:tblPr>
      <w:tblStyleRowBandSize w:val="1"/>
      <w:tblStyleColBandSize w:val="1"/>
      <w:tblBorders>
        <w:top w:val="single" w:sz="4" w:space="0" w:color="7CDBD3" w:themeColor="accent6" w:themeTint="99"/>
        <w:left w:val="single" w:sz="4" w:space="0" w:color="7CDBD3" w:themeColor="accent6" w:themeTint="99"/>
        <w:bottom w:val="single" w:sz="4" w:space="0" w:color="7CDBD3" w:themeColor="accent6" w:themeTint="99"/>
        <w:right w:val="single" w:sz="4" w:space="0" w:color="7CDBD3" w:themeColor="accent6" w:themeTint="99"/>
        <w:insideH w:val="single" w:sz="4" w:space="0" w:color="7CDBD3" w:themeColor="accent6" w:themeTint="99"/>
        <w:insideV w:val="single" w:sz="4" w:space="0" w:color="7CDB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B6AC" w:themeColor="accent6"/>
          <w:left w:val="single" w:sz="4" w:space="0" w:color="32B6AC" w:themeColor="accent6"/>
          <w:bottom w:val="single" w:sz="4" w:space="0" w:color="32B6AC" w:themeColor="accent6"/>
          <w:right w:val="single" w:sz="4" w:space="0" w:color="32B6AC" w:themeColor="accent6"/>
          <w:insideH w:val="nil"/>
          <w:insideV w:val="nil"/>
        </w:tcBorders>
        <w:shd w:val="clear" w:color="auto" w:fill="32B6AC" w:themeFill="accent6"/>
      </w:tcPr>
    </w:tblStylePr>
    <w:tblStylePr w:type="lastRow">
      <w:rPr>
        <w:b/>
        <w:bCs/>
      </w:rPr>
      <w:tblPr/>
      <w:tcPr>
        <w:tcBorders>
          <w:top w:val="double" w:sz="4" w:space="0" w:color="32B6A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0" w:themeFill="accent6" w:themeFillTint="33"/>
      </w:tcPr>
    </w:tblStylePr>
    <w:tblStylePr w:type="band1Horz">
      <w:tblPr/>
      <w:tcPr>
        <w:shd w:val="clear" w:color="auto" w:fill="D3F3F0" w:themeFill="accent6" w:themeFillTint="33"/>
      </w:tcPr>
    </w:tblStylePr>
  </w:style>
  <w:style w:type="paragraph" w:customStyle="1" w:styleId="IntroParagraph">
    <w:name w:val="Intro Paragraph"/>
    <w:basedOn w:val="Normal"/>
    <w:qFormat/>
    <w:rsid w:val="006C4A16"/>
    <w:rPr>
      <w:b/>
      <w:color w:val="005EB8" w:themeColor="accent1"/>
      <w:sz w:val="26"/>
      <w:szCs w:val="28"/>
    </w:rPr>
  </w:style>
  <w:style w:type="table" w:styleId="GridTable4">
    <w:name w:val="Grid Table 4"/>
    <w:basedOn w:val="TableNormal"/>
    <w:uiPriority w:val="49"/>
    <w:rsid w:val="00B051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2E45" w:themeFill="text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F1" w:themeFill="text2" w:themeFillTint="1A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0D5DC" w:themeFill="background2" w:themeFillShade="E6"/>
      </w:tcPr>
    </w:tblStylePr>
  </w:style>
  <w:style w:type="paragraph" w:customStyle="1" w:styleId="IntenseQuoteOrange">
    <w:name w:val="Intense Quote Orange"/>
    <w:basedOn w:val="IntenseQuoteAqua"/>
    <w:qFormat/>
    <w:rsid w:val="00BF22DB"/>
    <w:pPr>
      <w:pBdr>
        <w:top w:val="single" w:sz="4" w:space="18" w:color="ED8B00" w:themeColor="accent4"/>
        <w:left w:val="single" w:sz="4" w:space="13" w:color="ED8B00" w:themeColor="accent4"/>
        <w:bottom w:val="single" w:sz="4" w:space="18" w:color="ED8B00" w:themeColor="accent4"/>
        <w:right w:val="single" w:sz="4" w:space="13" w:color="ED8B00" w:themeColor="accent4"/>
      </w:pBdr>
      <w:shd w:val="clear" w:color="auto" w:fill="ED8B00" w:themeFill="accent4"/>
    </w:pPr>
  </w:style>
  <w:style w:type="paragraph" w:customStyle="1" w:styleId="NameTitleOrange">
    <w:name w:val="Name &amp; Title Orange"/>
    <w:basedOn w:val="NameTitleAqua"/>
    <w:qFormat/>
    <w:rsid w:val="00BF22DB"/>
    <w:pPr>
      <w:pBdr>
        <w:top w:val="single" w:sz="4" w:space="18" w:color="ED8B00" w:themeColor="accent4"/>
        <w:left w:val="single" w:sz="4" w:space="13" w:color="ED8B00" w:themeColor="accent4"/>
        <w:bottom w:val="single" w:sz="4" w:space="18" w:color="ED8B00" w:themeColor="accent4"/>
        <w:right w:val="single" w:sz="4" w:space="13" w:color="ED8B00" w:themeColor="accent4"/>
      </w:pBdr>
      <w:shd w:val="clear" w:color="auto" w:fill="ED8B00" w:themeFill="accent4"/>
    </w:pPr>
  </w:style>
  <w:style w:type="character" w:styleId="IntenseReference">
    <w:name w:val="Intense Reference"/>
    <w:basedOn w:val="DefaultParagraphFont"/>
    <w:uiPriority w:val="32"/>
    <w:qFormat/>
    <w:rsid w:val="00E4714B"/>
    <w:rPr>
      <w:b/>
      <w:bCs/>
      <w:smallCaps/>
      <w:color w:val="005EB8" w:themeColor="accent1"/>
      <w:spacing w:val="5"/>
    </w:rPr>
  </w:style>
  <w:style w:type="table" w:styleId="TableGrid">
    <w:name w:val="Table Grid"/>
    <w:basedOn w:val="TableNormal"/>
    <w:rsid w:val="00AB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B4180"/>
    <w:tblPr>
      <w:tblStyleRowBandSize w:val="1"/>
      <w:tblStyleColBandSize w:val="1"/>
      <w:tblBorders>
        <w:top w:val="single" w:sz="4" w:space="0" w:color="A88DC8" w:themeColor="accent5" w:themeTint="99"/>
        <w:left w:val="single" w:sz="4" w:space="0" w:color="A88DC8" w:themeColor="accent5" w:themeTint="99"/>
        <w:bottom w:val="single" w:sz="4" w:space="0" w:color="A88DC8" w:themeColor="accent5" w:themeTint="99"/>
        <w:right w:val="single" w:sz="4" w:space="0" w:color="A88DC8" w:themeColor="accent5" w:themeTint="99"/>
        <w:insideH w:val="single" w:sz="4" w:space="0" w:color="A88DC8" w:themeColor="accent5" w:themeTint="99"/>
        <w:insideV w:val="single" w:sz="4" w:space="0" w:color="A88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4B9B" w:themeColor="accent5"/>
          <w:left w:val="single" w:sz="4" w:space="0" w:color="704B9B" w:themeColor="accent5"/>
          <w:bottom w:val="single" w:sz="4" w:space="0" w:color="704B9B" w:themeColor="accent5"/>
          <w:right w:val="single" w:sz="4" w:space="0" w:color="704B9B" w:themeColor="accent5"/>
          <w:insideH w:val="nil"/>
          <w:insideV w:val="nil"/>
        </w:tcBorders>
        <w:shd w:val="clear" w:color="auto" w:fill="704B9B" w:themeFill="accent5"/>
      </w:tcPr>
    </w:tblStylePr>
    <w:tblStylePr w:type="lastRow">
      <w:rPr>
        <w:b/>
        <w:bCs/>
      </w:rPr>
      <w:tblPr/>
      <w:tcPr>
        <w:tcBorders>
          <w:top w:val="double" w:sz="4" w:space="0" w:color="704B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9EC" w:themeFill="accent5" w:themeFillTint="33"/>
      </w:tcPr>
    </w:tblStylePr>
    <w:tblStylePr w:type="band1Horz">
      <w:tblPr/>
      <w:tcPr>
        <w:shd w:val="clear" w:color="auto" w:fill="E2D9EC" w:themeFill="accent5" w:themeFillTint="33"/>
      </w:tcPr>
    </w:tblStylePr>
  </w:style>
  <w:style w:type="paragraph" w:customStyle="1" w:styleId="IntenseQuoteAqua">
    <w:name w:val="Intense Quote Aqua"/>
    <w:basedOn w:val="Normal"/>
    <w:qFormat/>
    <w:rsid w:val="00723112"/>
    <w:pPr>
      <w:pBdr>
        <w:top w:val="single" w:sz="4" w:space="18" w:color="32B6AC" w:themeColor="accent6"/>
        <w:left w:val="single" w:sz="4" w:space="13" w:color="32B6AC" w:themeColor="accent6"/>
        <w:bottom w:val="single" w:sz="4" w:space="18" w:color="32B6AC" w:themeColor="accent6"/>
        <w:right w:val="single" w:sz="4" w:space="13" w:color="32B6AC" w:themeColor="accent6"/>
      </w:pBdr>
      <w:shd w:val="clear" w:color="auto" w:fill="32B6AC" w:themeFill="accent6"/>
      <w:spacing w:before="240"/>
      <w:ind w:left="284" w:right="284"/>
    </w:pPr>
    <w:rPr>
      <w:b/>
      <w:iCs/>
      <w:color w:val="202E45" w:themeColor="text2"/>
      <w:sz w:val="28"/>
    </w:rPr>
  </w:style>
  <w:style w:type="paragraph" w:customStyle="1" w:styleId="NameTitleAqua">
    <w:name w:val="Name &amp; Title Aqua"/>
    <w:basedOn w:val="Normal"/>
    <w:qFormat/>
    <w:rsid w:val="00BF22DB"/>
    <w:pPr>
      <w:pBdr>
        <w:top w:val="single" w:sz="4" w:space="18" w:color="32B6AC" w:themeColor="accent6"/>
        <w:left w:val="single" w:sz="4" w:space="13" w:color="32B6AC" w:themeColor="accent6"/>
        <w:bottom w:val="single" w:sz="4" w:space="18" w:color="32B6AC" w:themeColor="accent6"/>
        <w:right w:val="single" w:sz="4" w:space="13" w:color="32B6AC" w:themeColor="accent6"/>
      </w:pBdr>
      <w:shd w:val="clear" w:color="auto" w:fill="32B6AC" w:themeFill="accent6"/>
      <w:spacing w:before="240" w:after="60"/>
      <w:ind w:left="284" w:right="284"/>
    </w:pPr>
    <w:rPr>
      <w:b/>
      <w:color w:val="202E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D002E"/>
    <w:pPr>
      <w:spacing w:before="200" w:after="160"/>
      <w:ind w:left="864" w:right="864"/>
      <w:jc w:val="center"/>
    </w:pPr>
    <w:rPr>
      <w:i/>
      <w:iCs/>
    </w:rPr>
  </w:style>
  <w:style w:type="paragraph" w:customStyle="1" w:styleId="IntenseQuotePink">
    <w:name w:val="Intense Quote Pink"/>
    <w:basedOn w:val="IntenseQuoteAqua"/>
    <w:qFormat/>
    <w:rsid w:val="00640556"/>
    <w:pPr>
      <w:pBdr>
        <w:top w:val="single" w:sz="4" w:space="18" w:color="AE2473" w:themeColor="accent2"/>
        <w:left w:val="single" w:sz="4" w:space="13" w:color="AE2473" w:themeColor="accent2"/>
        <w:bottom w:val="single" w:sz="4" w:space="18" w:color="AE2473" w:themeColor="accent2"/>
        <w:right w:val="single" w:sz="4" w:space="13" w:color="AE2473" w:themeColor="accent2"/>
      </w:pBdr>
      <w:shd w:val="clear" w:color="auto" w:fill="AE2473" w:themeFill="accent2"/>
    </w:pPr>
    <w:rPr>
      <w:rFonts w:cs="Times New Roman (Body CS)"/>
      <w:color w:val="FFFFFF" w:themeColor="background1"/>
    </w:rPr>
  </w:style>
  <w:style w:type="paragraph" w:styleId="ListBullet">
    <w:name w:val="List Bullet"/>
    <w:basedOn w:val="Normal"/>
    <w:uiPriority w:val="99"/>
    <w:unhideWhenUsed/>
    <w:rsid w:val="009D440F"/>
    <w:pPr>
      <w:numPr>
        <w:numId w:val="15"/>
      </w:numPr>
      <w:contextualSpacing/>
    </w:pPr>
  </w:style>
  <w:style w:type="character" w:customStyle="1" w:styleId="QuoteChar">
    <w:name w:val="Quote Char"/>
    <w:basedOn w:val="DefaultParagraphFont"/>
    <w:link w:val="Quote"/>
    <w:uiPriority w:val="29"/>
    <w:rsid w:val="000D002E"/>
    <w:rPr>
      <w:i/>
      <w:iCs/>
      <w:color w:val="404040" w:themeColor="text1" w:themeTint="BF"/>
    </w:rPr>
  </w:style>
  <w:style w:type="table" w:styleId="GridTable4-Accent1">
    <w:name w:val="Grid Table 4 Accent 1"/>
    <w:aliases w:val="MLCSU Table 1"/>
    <w:basedOn w:val="TableNormal"/>
    <w:uiPriority w:val="49"/>
    <w:rsid w:val="00DF2D11"/>
    <w:pPr>
      <w:spacing w:before="120"/>
    </w:pPr>
    <w:rPr>
      <w:color w:val="262626" w:themeColor="text1" w:themeTint="D9"/>
    </w:rPr>
    <w:tblPr>
      <w:tblStyleRowBandSize w:val="1"/>
      <w:tblStyleColBandSize w:val="1"/>
      <w:tblBorders>
        <w:insideV w:val="single" w:sz="4" w:space="0" w:color="202E45" w:themeColor="text2"/>
      </w:tblBorders>
    </w:tblPr>
    <w:tblStylePr w:type="firstRow">
      <w:pPr>
        <w:wordWrap/>
        <w:spacing w:beforeLines="0" w:before="60" w:before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shd w:val="clear" w:color="auto" w:fill="005EB8" w:themeFill="accent1"/>
      </w:tcPr>
    </w:tblStylePr>
    <w:tblStylePr w:type="lastRow">
      <w:rPr>
        <w:b/>
        <w:bCs/>
      </w:rPr>
      <w:tblPr/>
      <w:tcPr>
        <w:shd w:val="clear" w:color="auto" w:fill="202E45" w:themeFill="text2"/>
      </w:tcPr>
    </w:tblStylePr>
    <w:tblStylePr w:type="firstCol">
      <w:rPr>
        <w:b/>
        <w:bCs/>
      </w:rPr>
      <w:tblPr/>
      <w:tcPr>
        <w:shd w:val="clear" w:color="auto" w:fill="7CBEFF" w:themeFill="accent1" w:themeFillTint="66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DDEFF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2352C7"/>
    <w:tblPr>
      <w:tblStyleRowBandSize w:val="1"/>
      <w:tblStyleColBandSize w:val="1"/>
      <w:tblBorders>
        <w:top w:val="single" w:sz="4" w:space="0" w:color="FFBA5B" w:themeColor="accent4" w:themeTint="99"/>
        <w:left w:val="single" w:sz="4" w:space="0" w:color="FFBA5B" w:themeColor="accent4" w:themeTint="99"/>
        <w:bottom w:val="single" w:sz="4" w:space="0" w:color="FFBA5B" w:themeColor="accent4" w:themeTint="99"/>
        <w:right w:val="single" w:sz="4" w:space="0" w:color="FFBA5B" w:themeColor="accent4" w:themeTint="99"/>
        <w:insideH w:val="single" w:sz="4" w:space="0" w:color="FFBA5B" w:themeColor="accent4" w:themeTint="99"/>
        <w:insideV w:val="single" w:sz="4" w:space="0" w:color="FFBA5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4" w:themeFillTint="33"/>
      </w:tcPr>
    </w:tblStylePr>
    <w:tblStylePr w:type="band1Horz">
      <w:tblPr/>
      <w:tcPr>
        <w:shd w:val="clear" w:color="auto" w:fill="FFE8C8" w:themeFill="accent4" w:themeFillTint="33"/>
      </w:tcPr>
    </w:tblStylePr>
    <w:tblStylePr w:type="neCell">
      <w:tblPr/>
      <w:tcPr>
        <w:tcBorders>
          <w:bottom w:val="single" w:sz="4" w:space="0" w:color="FFBA5B" w:themeColor="accent4" w:themeTint="99"/>
        </w:tcBorders>
      </w:tcPr>
    </w:tblStylePr>
    <w:tblStylePr w:type="nwCell">
      <w:tblPr/>
      <w:tcPr>
        <w:tcBorders>
          <w:bottom w:val="single" w:sz="4" w:space="0" w:color="FFBA5B" w:themeColor="accent4" w:themeTint="99"/>
        </w:tcBorders>
      </w:tcPr>
    </w:tblStylePr>
    <w:tblStylePr w:type="seCell">
      <w:tblPr/>
      <w:tcPr>
        <w:tcBorders>
          <w:top w:val="single" w:sz="4" w:space="0" w:color="FFBA5B" w:themeColor="accent4" w:themeTint="99"/>
        </w:tcBorders>
      </w:tcPr>
    </w:tblStylePr>
    <w:tblStylePr w:type="swCell">
      <w:tblPr/>
      <w:tcPr>
        <w:tcBorders>
          <w:top w:val="single" w:sz="4" w:space="0" w:color="FFBA5B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2352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1">
    <w:name w:val="p1"/>
    <w:basedOn w:val="Normal"/>
    <w:rsid w:val="002352C7"/>
    <w:pPr>
      <w:spacing w:before="44" w:after="128"/>
    </w:pPr>
    <w:rPr>
      <w:rFonts w:ascii="Frutiger LT Std" w:hAnsi="Frutiger LT Std" w:cs="Times New Roman"/>
      <w:color w:val="FFFFFF"/>
      <w:sz w:val="17"/>
      <w:szCs w:val="17"/>
      <w:lang w:eastAsia="en-GB"/>
    </w:rPr>
  </w:style>
  <w:style w:type="table" w:styleId="GridTable5Dark-Accent5">
    <w:name w:val="Grid Table 5 Dark Accent 5"/>
    <w:basedOn w:val="TableNormal"/>
    <w:uiPriority w:val="50"/>
    <w:rsid w:val="002352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9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4B9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4B9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4B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4B9B" w:themeFill="accent5"/>
      </w:tcPr>
    </w:tblStylePr>
    <w:tblStylePr w:type="band1Vert">
      <w:tblPr/>
      <w:tcPr>
        <w:shd w:val="clear" w:color="auto" w:fill="C5B3DA" w:themeFill="accent5" w:themeFillTint="66"/>
      </w:tcPr>
    </w:tblStylePr>
    <w:tblStylePr w:type="band1Horz">
      <w:tblPr/>
      <w:tcPr>
        <w:shd w:val="clear" w:color="auto" w:fill="C5B3DA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EA3D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E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EB8" w:themeFill="accent1"/>
      </w:tcPr>
    </w:tblStylePr>
    <w:tblStylePr w:type="band1Vert">
      <w:tblPr/>
      <w:tcPr>
        <w:shd w:val="clear" w:color="auto" w:fill="7CBEFF" w:themeFill="accent1" w:themeFillTint="66"/>
      </w:tcPr>
    </w:tblStylePr>
    <w:tblStylePr w:type="band1Horz">
      <w:tblPr/>
      <w:tcPr>
        <w:shd w:val="clear" w:color="auto" w:fill="7CBEFF" w:themeFill="accent1" w:themeFillTint="66"/>
      </w:tcPr>
    </w:tblStylePr>
  </w:style>
  <w:style w:type="paragraph" w:customStyle="1" w:styleId="NameTitlePink">
    <w:name w:val="Name &amp; Title Pink"/>
    <w:basedOn w:val="NameTitleAqua"/>
    <w:qFormat/>
    <w:rsid w:val="00640556"/>
    <w:pPr>
      <w:pBdr>
        <w:top w:val="single" w:sz="4" w:space="18" w:color="AE2473" w:themeColor="accent2"/>
        <w:left w:val="single" w:sz="4" w:space="13" w:color="AE2473" w:themeColor="accent2"/>
        <w:bottom w:val="single" w:sz="4" w:space="18" w:color="AE2473" w:themeColor="accent2"/>
        <w:right w:val="single" w:sz="4" w:space="13" w:color="AE2473" w:themeColor="accent2"/>
      </w:pBdr>
      <w:shd w:val="clear" w:color="auto" w:fill="AE2473" w:themeFill="accent2"/>
    </w:pPr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D16804"/>
    <w:rPr>
      <w:color w:val="AE2473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300F"/>
  </w:style>
  <w:style w:type="character" w:customStyle="1" w:styleId="Heading5Char">
    <w:name w:val="Heading 5 Char"/>
    <w:basedOn w:val="DefaultParagraphFont"/>
    <w:link w:val="Heading5"/>
    <w:uiPriority w:val="9"/>
    <w:rsid w:val="00B13938"/>
    <w:rPr>
      <w:rFonts w:asciiTheme="majorHAnsi" w:eastAsiaTheme="majorEastAsia" w:hAnsiTheme="majorHAnsi" w:cstheme="majorBidi"/>
      <w:color w:val="004689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C50BFA"/>
    <w:pPr>
      <w:spacing w:after="0" w:line="276" w:lineRule="auto"/>
      <w:outlineLvl w:val="9"/>
    </w:pPr>
    <w:rPr>
      <w:b w:val="0"/>
      <w:bCs/>
      <w:color w:val="004689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50BFA"/>
    <w:pPr>
      <w:spacing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50BFA"/>
    <w:pPr>
      <w:spacing w:after="0"/>
      <w:ind w:left="24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0BFA"/>
    <w:pPr>
      <w:spacing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50BFA"/>
    <w:pPr>
      <w:spacing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50BFA"/>
    <w:pPr>
      <w:spacing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50BFA"/>
    <w:pPr>
      <w:spacing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50BFA"/>
    <w:pPr>
      <w:spacing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50BFA"/>
    <w:pPr>
      <w:spacing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50BFA"/>
    <w:pPr>
      <w:spacing w:after="0"/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5E56A5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B0518E"/>
    <w:rPr>
      <w:rFonts w:asciiTheme="majorHAnsi" w:eastAsiaTheme="majorEastAsia" w:hAnsiTheme="majorHAnsi" w:cstheme="majorBidi"/>
      <w:b/>
      <w:color w:val="202E45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11F"/>
    <w:pPr>
      <w:numPr>
        <w:ilvl w:val="1"/>
      </w:numPr>
      <w:spacing w:before="160" w:after="160"/>
      <w:ind w:right="1134"/>
    </w:pPr>
    <w:rPr>
      <w:rFonts w:eastAsiaTheme="minorEastAsia" w:cs="Times New Roman (Body CS)"/>
      <w:b/>
      <w:color w:val="005EB8" w:themeColor="accent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711F"/>
    <w:rPr>
      <w:rFonts w:eastAsiaTheme="minorEastAsia" w:cs="Times New Roman (Body CS)"/>
      <w:b/>
      <w:color w:val="005EB8" w:themeColor="accent1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60E86"/>
    <w:pPr>
      <w:spacing w:before="240" w:after="600"/>
      <w:ind w:right="2835"/>
      <w:contextualSpacing/>
    </w:pPr>
    <w:rPr>
      <w:rFonts w:asciiTheme="majorHAnsi" w:eastAsiaTheme="majorEastAsia" w:hAnsiTheme="majorHAnsi" w:cstheme="majorBidi"/>
      <w:b/>
      <w:color w:val="202E45" w:themeColor="tex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E86"/>
    <w:rPr>
      <w:rFonts w:asciiTheme="majorHAnsi" w:eastAsiaTheme="majorEastAsia" w:hAnsiTheme="majorHAnsi" w:cstheme="majorBidi"/>
      <w:b/>
      <w:color w:val="202E45" w:themeColor="text2"/>
      <w:spacing w:val="-10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rsid w:val="00A142CB"/>
    <w:rPr>
      <w:rFonts w:asciiTheme="majorHAnsi" w:eastAsiaTheme="majorEastAsia" w:hAnsiTheme="majorHAnsi" w:cstheme="majorBidi"/>
      <w:i/>
      <w:iCs/>
      <w:color w:val="002E5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462E48"/>
    <w:rPr>
      <w:rFonts w:asciiTheme="minorHAnsi" w:hAnsiTheme="minorHAnsi"/>
      <w:b w:val="0"/>
      <w:i/>
      <w:iCs/>
      <w:color w:val="404040" w:themeColor="text1" w:themeTint="BF"/>
      <w:sz w:val="22"/>
    </w:rPr>
  </w:style>
  <w:style w:type="character" w:styleId="IntenseEmphasis">
    <w:name w:val="Intense Emphasis"/>
    <w:basedOn w:val="DefaultParagraphFont"/>
    <w:uiPriority w:val="21"/>
    <w:qFormat/>
    <w:rsid w:val="006F3CC7"/>
    <w:rPr>
      <w:rFonts w:ascii="Arial" w:hAnsi="Arial"/>
      <w:b/>
      <w:i/>
      <w:iCs/>
      <w:color w:val="202E45" w:themeColor="text2"/>
      <w:sz w:val="22"/>
    </w:rPr>
  </w:style>
  <w:style w:type="numbering" w:customStyle="1" w:styleId="CurrentList1">
    <w:name w:val="Current List1"/>
    <w:uiPriority w:val="99"/>
    <w:rsid w:val="00640556"/>
    <w:pPr>
      <w:numPr>
        <w:numId w:val="16"/>
      </w:numPr>
    </w:pPr>
  </w:style>
  <w:style w:type="table" w:styleId="ListTable4-Accent5">
    <w:name w:val="List Table 4 Accent 5"/>
    <w:basedOn w:val="TableNormal"/>
    <w:uiPriority w:val="49"/>
    <w:rsid w:val="00B062C0"/>
    <w:tblPr>
      <w:tblStyleRowBandSize w:val="1"/>
      <w:tblStyleColBandSize w:val="1"/>
      <w:tblBorders>
        <w:top w:val="single" w:sz="4" w:space="0" w:color="A88DC8" w:themeColor="accent5" w:themeTint="99"/>
        <w:left w:val="single" w:sz="4" w:space="0" w:color="A88DC8" w:themeColor="accent5" w:themeTint="99"/>
        <w:bottom w:val="single" w:sz="4" w:space="0" w:color="A88DC8" w:themeColor="accent5" w:themeTint="99"/>
        <w:right w:val="single" w:sz="4" w:space="0" w:color="A88DC8" w:themeColor="accent5" w:themeTint="99"/>
        <w:insideH w:val="single" w:sz="4" w:space="0" w:color="A88DC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4B9B" w:themeColor="accent5"/>
          <w:left w:val="single" w:sz="4" w:space="0" w:color="704B9B" w:themeColor="accent5"/>
          <w:bottom w:val="single" w:sz="4" w:space="0" w:color="704B9B" w:themeColor="accent5"/>
          <w:right w:val="single" w:sz="4" w:space="0" w:color="704B9B" w:themeColor="accent5"/>
          <w:insideH w:val="nil"/>
        </w:tcBorders>
        <w:shd w:val="clear" w:color="auto" w:fill="704B9B" w:themeFill="accent5"/>
      </w:tcPr>
    </w:tblStylePr>
    <w:tblStylePr w:type="lastRow">
      <w:rPr>
        <w:b/>
        <w:bCs/>
      </w:rPr>
      <w:tblPr/>
      <w:tcPr>
        <w:tcBorders>
          <w:top w:val="double" w:sz="4" w:space="0" w:color="A88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9EC" w:themeFill="accent5" w:themeFillTint="33"/>
      </w:tcPr>
    </w:tblStylePr>
    <w:tblStylePr w:type="band1Horz">
      <w:tblPr/>
      <w:tcPr>
        <w:shd w:val="clear" w:color="auto" w:fill="E2D9EC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062C0"/>
    <w:tblPr>
      <w:tblStyleRowBandSize w:val="1"/>
      <w:tblStyleColBandSize w:val="1"/>
      <w:tblBorders>
        <w:top w:val="single" w:sz="4" w:space="0" w:color="C5B3DA" w:themeColor="accent5" w:themeTint="66"/>
        <w:left w:val="single" w:sz="4" w:space="0" w:color="C5B3DA" w:themeColor="accent5" w:themeTint="66"/>
        <w:bottom w:val="single" w:sz="4" w:space="0" w:color="C5B3DA" w:themeColor="accent5" w:themeTint="66"/>
        <w:right w:val="single" w:sz="4" w:space="0" w:color="C5B3DA" w:themeColor="accent5" w:themeTint="66"/>
        <w:insideH w:val="single" w:sz="4" w:space="0" w:color="C5B3DA" w:themeColor="accent5" w:themeTint="66"/>
        <w:insideV w:val="single" w:sz="4" w:space="0" w:color="C5B3D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8DC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DC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B062C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062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B062C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B062C0"/>
    <w:tblPr>
      <w:tblStyleRowBandSize w:val="1"/>
      <w:tblStyleColBandSize w:val="1"/>
      <w:tblBorders>
        <w:top w:val="single" w:sz="4" w:space="0" w:color="E069AD" w:themeColor="accent2" w:themeTint="99"/>
        <w:left w:val="single" w:sz="4" w:space="0" w:color="E069AD" w:themeColor="accent2" w:themeTint="99"/>
        <w:bottom w:val="single" w:sz="4" w:space="0" w:color="E069AD" w:themeColor="accent2" w:themeTint="99"/>
        <w:right w:val="single" w:sz="4" w:space="0" w:color="E069AD" w:themeColor="accent2" w:themeTint="99"/>
        <w:insideH w:val="single" w:sz="4" w:space="0" w:color="E069AD" w:themeColor="accent2" w:themeTint="99"/>
        <w:insideV w:val="single" w:sz="4" w:space="0" w:color="E069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2473" w:themeColor="accent2"/>
          <w:left w:val="single" w:sz="4" w:space="0" w:color="AE2473" w:themeColor="accent2"/>
          <w:bottom w:val="single" w:sz="4" w:space="0" w:color="AE2473" w:themeColor="accent2"/>
          <w:right w:val="single" w:sz="4" w:space="0" w:color="AE2473" w:themeColor="accent2"/>
          <w:insideH w:val="nil"/>
          <w:insideV w:val="nil"/>
        </w:tcBorders>
        <w:shd w:val="clear" w:color="auto" w:fill="AE2473" w:themeFill="accent2"/>
      </w:tcPr>
    </w:tblStylePr>
    <w:tblStylePr w:type="lastRow">
      <w:rPr>
        <w:b/>
        <w:bCs/>
      </w:rPr>
      <w:tblPr/>
      <w:tcPr>
        <w:tcBorders>
          <w:top w:val="double" w:sz="4" w:space="0" w:color="AE247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E3" w:themeFill="accent2" w:themeFillTint="33"/>
      </w:tcPr>
    </w:tblStylePr>
    <w:tblStylePr w:type="band1Horz">
      <w:tblPr/>
      <w:tcPr>
        <w:shd w:val="clear" w:color="auto" w:fill="F4CDE3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7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55"/>
    <w:rPr>
      <w:rFonts w:ascii="Times New Roman" w:hAnsi="Times New Roman" w:cs="Times New Roman"/>
      <w:color w:val="262626" w:themeColor="text1" w:themeTint="D9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2D11"/>
    <w:pPr>
      <w:spacing w:after="200" w:line="240" w:lineRule="auto"/>
    </w:pPr>
    <w:rPr>
      <w:b/>
      <w:i/>
      <w:iCs/>
      <w:color w:val="202E45" w:themeColor="text2"/>
      <w:sz w:val="18"/>
      <w:szCs w:val="18"/>
    </w:rPr>
  </w:style>
  <w:style w:type="paragraph" w:customStyle="1" w:styleId="Normal10pt">
    <w:name w:val="Normal_10pt"/>
    <w:basedOn w:val="Normal"/>
    <w:qFormat/>
    <w:rsid w:val="00B0518E"/>
    <w:pPr>
      <w:spacing w:before="120"/>
    </w:pPr>
    <w:rPr>
      <w:color w:val="262626" w:themeColor="text1" w:themeTint="D9"/>
      <w:sz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A3A21"/>
    <w:pPr>
      <w:spacing w:before="480" w:after="960" w:line="240" w:lineRule="auto"/>
    </w:pPr>
    <w:rPr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AA3A21"/>
    <w:rPr>
      <w:color w:val="404040" w:themeColor="text1" w:themeTint="BF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AA3A21"/>
    <w:pPr>
      <w:spacing w:after="0" w:line="240" w:lineRule="auto"/>
    </w:pPr>
    <w:rPr>
      <w:b/>
      <w:color w:val="202E45" w:themeColor="text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AA3A21"/>
    <w:rPr>
      <w:b/>
      <w:color w:val="202E45" w:themeColor="text2"/>
      <w:sz w:val="22"/>
      <w:lang w:val="en-US"/>
    </w:rPr>
  </w:style>
  <w:style w:type="paragraph" w:customStyle="1" w:styleId="Name">
    <w:name w:val="Name"/>
    <w:qFormat/>
    <w:rsid w:val="00215E57"/>
    <w:pPr>
      <w:spacing w:after="120" w:line="276" w:lineRule="auto"/>
    </w:pPr>
    <w:rPr>
      <w:b/>
      <w:color w:val="005EB8" w:themeColor="accent1"/>
      <w:sz w:val="22"/>
      <w:szCs w:val="22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215E57"/>
    <w:pPr>
      <w:spacing w:before="720" w:after="960" w:line="276" w:lineRule="auto"/>
    </w:pPr>
    <w:rPr>
      <w:rFonts w:ascii="Arial" w:eastAsia="Arial" w:hAnsi="Arial" w:cs="Times New Roman"/>
      <w:color w:val="3B3838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215E57"/>
    <w:rPr>
      <w:rFonts w:ascii="Arial" w:eastAsia="Arial" w:hAnsi="Arial" w:cs="Times New Roman"/>
      <w:color w:val="3B3838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DL">
      <a:dk1>
        <a:srgbClr val="000000"/>
      </a:dk1>
      <a:lt1>
        <a:srgbClr val="FFFFFF"/>
      </a:lt1>
      <a:dk2>
        <a:srgbClr val="202E45"/>
      </a:dk2>
      <a:lt2>
        <a:srgbClr val="EBEDF0"/>
      </a:lt2>
      <a:accent1>
        <a:srgbClr val="005EB8"/>
      </a:accent1>
      <a:accent2>
        <a:srgbClr val="AE2473"/>
      </a:accent2>
      <a:accent3>
        <a:srgbClr val="85C335"/>
      </a:accent3>
      <a:accent4>
        <a:srgbClr val="ED8B00"/>
      </a:accent4>
      <a:accent5>
        <a:srgbClr val="704B9B"/>
      </a:accent5>
      <a:accent6>
        <a:srgbClr val="32B6AC"/>
      </a:accent6>
      <a:hlink>
        <a:srgbClr val="0563C1"/>
      </a:hlink>
      <a:folHlink>
        <a:srgbClr val="AE247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8" ma:contentTypeDescription="Create a new document." ma:contentTypeScope="" ma:versionID="ae37d390ebfecaee49428c2dfb4bf2b0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824ae90a3592a9c972693c8a551b826b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f49606-91cd-4510-9d53-2c4ba9c64156">
      <Terms xmlns="http://schemas.microsoft.com/office/infopath/2007/PartnerControls"/>
    </lcf76f155ced4ddcb4097134ff3c332f>
    <TaxCatchAll xmlns="9ecf9374-0d71-4a51-a9c5-198dd68970ed" xsi:nil="true"/>
    <_dlc_DocId xmlns="9ecf9374-0d71-4a51-a9c5-198dd68970ed">ZTN2ZK5Q2N6R-269579676-271479</_dlc_DocId>
    <_dlc_DocIdUrl xmlns="9ecf9374-0d71-4a51-a9c5-198dd68970ed">
      <Url>https://csucloudservices.sharepoint.com/teams/quality/medicine/_layouts/15/DocIdRedir.aspx?ID=ZTN2ZK5Q2N6R-269579676-271479</Url>
      <Description>ZTN2ZK5Q2N6R-269579676-271479</Description>
    </_dlc_DocIdUrl>
  </documentManagement>
</p:properties>
</file>

<file path=customXml/itemProps1.xml><?xml version="1.0" encoding="utf-8"?>
<ds:datastoreItem xmlns:ds="http://schemas.openxmlformats.org/officeDocument/2006/customXml" ds:itemID="{9407BC9E-BB3C-E249-A05E-76887C46D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003F4-23F7-49C3-B28E-31CD9DDB9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89f49606-91cd-4510-9d53-2c4ba9c64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5CE4-E453-481F-8A7A-F8510F1F74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A7BF7C-4AE4-492D-B35B-BE245615BF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0526AD-0E23-4C16-835A-2296A6C07821}">
  <ds:schemaRefs>
    <ds:schemaRef ds:uri="http://schemas.microsoft.com/office/2006/metadata/properties"/>
    <ds:schemaRef ds:uri="http://schemas.microsoft.com/office/infopath/2007/PartnerControls"/>
    <ds:schemaRef ds:uri="89f49606-91cd-4510-9d53-2c4ba9c64156"/>
    <ds:schemaRef ds:uri="9ecf9374-0d71-4a51-a9c5-198dd6897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Manager/>
  <Company/>
  <LinksUpToDate>false</LinksUpToDate>
  <CharactersWithSpaces>3411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MLCSU Letterhead Template</dc:title>
  <dc:subject/>
  <dc:creator>Jin Samra (MLCSU)</dc:creator>
  <cp:keywords/>
  <dc:description/>
  <cp:lastModifiedBy>Jin Samra (MLCSU)</cp:lastModifiedBy>
  <cp:revision>7</cp:revision>
  <cp:lastPrinted>2018-04-20T07:34:00Z</cp:lastPrinted>
  <dcterms:created xsi:type="dcterms:W3CDTF">2024-01-19T16:13:00Z</dcterms:created>
  <dcterms:modified xsi:type="dcterms:W3CDTF">2024-01-22T16:08:00Z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_dlc_DocIdItemGuid">
    <vt:lpwstr>6e3b42af-a226-41bd-a8c9-4a7034ecdff9</vt:lpwstr>
  </property>
  <property fmtid="{D5CDD505-2E9C-101B-9397-08002B2CF9AE}" pid="4" name="MediaServiceImageTags">
    <vt:lpwstr/>
  </property>
  <property fmtid="{D5CDD505-2E9C-101B-9397-08002B2CF9AE}" pid="5" name="Template Description">
    <vt:lpwstr>MLCSU Letterhead template</vt:lpwstr>
  </property>
  <property fmtid="{D5CDD505-2E9C-101B-9397-08002B2CF9AE}" pid="6" name="xd_ProgID">
    <vt:lpwstr/>
  </property>
  <property fmtid="{D5CDD505-2E9C-101B-9397-08002B2CF9AE}" pid="7" name="_dlc_DocId">
    <vt:lpwstr>BRAND-1337584794-6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emplateType">
    <vt:lpwstr>Word Document</vt:lpwstr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dlc_DocIdUrl">
    <vt:lpwstr>https://csucloudservices.sharepoint.com/sites/CorporateIdentity/_layouts/15/DocIdRedir.aspx?ID=BRAND-1337584794-6, BRAND-1337584794-6</vt:lpwstr>
  </property>
  <property fmtid="{D5CDD505-2E9C-101B-9397-08002B2CF9AE}" pid="14" name="xd_Signature">
    <vt:bool>false</vt:bool>
  </property>
</Properties>
</file>